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37115">
      <w:pPr>
        <w:spacing w:before="69"/>
        <w:ind w:left="541" w:right="670" w:firstLine="0"/>
        <w:jc w:val="center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562475" cy="9457690"/>
            <wp:effectExtent l="0" t="0" r="9525" b="6350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2775" cy="9458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2566F">
      <w:pPr>
        <w:spacing w:before="69"/>
        <w:ind w:left="541" w:right="670" w:firstLine="0"/>
        <w:jc w:val="center"/>
        <w:rPr>
          <w:rFonts w:ascii="Times New Roman"/>
          <w:sz w:val="20"/>
        </w:rPr>
      </w:pPr>
      <w:bookmarkStart w:id="0" w:name="_GoBack"/>
      <w:bookmarkEnd w:id="0"/>
    </w:p>
    <w:p w14:paraId="723717AF">
      <w:pPr>
        <w:spacing w:before="69"/>
        <w:ind w:left="541" w:right="670" w:firstLine="0"/>
        <w:jc w:val="center"/>
        <w:rPr>
          <w:b/>
          <w:sz w:val="28"/>
        </w:rPr>
      </w:pPr>
      <w:r>
        <w:rPr>
          <w:b/>
          <w:spacing w:val="-2"/>
          <w:sz w:val="28"/>
        </w:rPr>
        <w:t>Пояснительная</w:t>
      </w:r>
      <w:r>
        <w:rPr>
          <w:b/>
          <w:spacing w:val="-1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14:paraId="1E0F03CA">
      <w:pPr>
        <w:pStyle w:val="4"/>
        <w:spacing w:before="2"/>
        <w:rPr>
          <w:b/>
        </w:rPr>
      </w:pPr>
    </w:p>
    <w:p w14:paraId="4E046D10">
      <w:pPr>
        <w:pStyle w:val="4"/>
        <w:spacing w:before="1" w:line="242" w:lineRule="auto"/>
        <w:ind w:left="530" w:right="658"/>
        <w:jc w:val="both"/>
      </w:pPr>
      <w:r>
        <w:t>При</w:t>
      </w:r>
      <w:r>
        <w:rPr>
          <w:spacing w:val="-12"/>
        </w:rPr>
        <w:t xml:space="preserve"> </w:t>
      </w:r>
      <w:r>
        <w:t>составлении</w:t>
      </w:r>
      <w:r>
        <w:rPr>
          <w:spacing w:val="-14"/>
        </w:rPr>
        <w:t xml:space="preserve"> </w:t>
      </w:r>
      <w:r>
        <w:t>данной</w:t>
      </w:r>
      <w:r>
        <w:rPr>
          <w:spacing w:val="-12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были</w:t>
      </w:r>
      <w:r>
        <w:rPr>
          <w:spacing w:val="-12"/>
        </w:rPr>
        <w:t xml:space="preserve"> </w:t>
      </w:r>
      <w:r>
        <w:t>использованы</w:t>
      </w:r>
      <w:r>
        <w:rPr>
          <w:spacing w:val="-12"/>
        </w:rPr>
        <w:t xml:space="preserve"> </w:t>
      </w:r>
      <w:r>
        <w:t>следующие</w:t>
      </w:r>
      <w:r>
        <w:rPr>
          <w:spacing w:val="-12"/>
        </w:rPr>
        <w:t xml:space="preserve"> </w:t>
      </w:r>
      <w:r>
        <w:t>нормативно- правовые и методические документы:</w:t>
      </w:r>
    </w:p>
    <w:p w14:paraId="42ECA93E">
      <w:pPr>
        <w:pStyle w:val="8"/>
        <w:numPr>
          <w:ilvl w:val="0"/>
          <w:numId w:val="1"/>
        </w:numPr>
        <w:tabs>
          <w:tab w:val="left" w:pos="1245"/>
        </w:tabs>
        <w:spacing w:before="193" w:after="0" w:line="240" w:lineRule="auto"/>
        <w:ind w:left="530" w:right="656" w:firstLine="0"/>
        <w:jc w:val="both"/>
        <w:rPr>
          <w:sz w:val="28"/>
        </w:rPr>
      </w:pPr>
      <w:r>
        <w:rPr>
          <w:sz w:val="28"/>
        </w:rPr>
        <w:t xml:space="preserve">Федеральный закон от 29.12.2012 №273-ФЗ «Об образовании в Российской </w:t>
      </w:r>
      <w:r>
        <w:rPr>
          <w:spacing w:val="-2"/>
          <w:sz w:val="28"/>
        </w:rPr>
        <w:t>Федерации»;</w:t>
      </w:r>
    </w:p>
    <w:p w14:paraId="3788D42A">
      <w:pPr>
        <w:pStyle w:val="8"/>
        <w:numPr>
          <w:ilvl w:val="0"/>
          <w:numId w:val="1"/>
        </w:numPr>
        <w:tabs>
          <w:tab w:val="left" w:pos="1235"/>
        </w:tabs>
        <w:spacing w:before="0" w:after="0" w:line="338" w:lineRule="exact"/>
        <w:ind w:left="1235" w:right="0" w:hanging="705"/>
        <w:jc w:val="both"/>
        <w:rPr>
          <w:sz w:val="28"/>
        </w:rPr>
      </w:pPr>
      <w:r>
        <w:rPr>
          <w:sz w:val="28"/>
        </w:rPr>
        <w:t>Постановление</w:t>
      </w:r>
      <w:r>
        <w:rPr>
          <w:spacing w:val="54"/>
          <w:w w:val="150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63"/>
          <w:w w:val="150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67"/>
          <w:w w:val="150"/>
          <w:sz w:val="28"/>
        </w:rPr>
        <w:t xml:space="preserve"> </w:t>
      </w:r>
      <w:r>
        <w:rPr>
          <w:sz w:val="28"/>
        </w:rPr>
        <w:t>врача</w:t>
      </w:r>
      <w:r>
        <w:rPr>
          <w:spacing w:val="35"/>
          <w:sz w:val="28"/>
        </w:rPr>
        <w:t xml:space="preserve">  </w:t>
      </w:r>
      <w:r>
        <w:rPr>
          <w:sz w:val="28"/>
        </w:rPr>
        <w:t>РФ</w:t>
      </w:r>
      <w:r>
        <w:rPr>
          <w:spacing w:val="55"/>
          <w:w w:val="150"/>
          <w:sz w:val="28"/>
        </w:rPr>
        <w:t xml:space="preserve"> </w:t>
      </w:r>
      <w:r>
        <w:rPr>
          <w:sz w:val="28"/>
        </w:rPr>
        <w:t>от</w:t>
      </w:r>
      <w:r>
        <w:rPr>
          <w:spacing w:val="62"/>
          <w:w w:val="150"/>
          <w:sz w:val="28"/>
        </w:rPr>
        <w:t xml:space="preserve"> </w:t>
      </w:r>
      <w:r>
        <w:rPr>
          <w:spacing w:val="-2"/>
          <w:sz w:val="28"/>
        </w:rPr>
        <w:t>29.12.2010г.</w:t>
      </w:r>
    </w:p>
    <w:p w14:paraId="51D77538">
      <w:pPr>
        <w:pStyle w:val="4"/>
        <w:spacing w:before="1"/>
        <w:ind w:left="530" w:right="637"/>
        <w:jc w:val="both"/>
      </w:pPr>
      <w:r>
        <w:t>№189 «Об утверждении СанПиН 2.4.2.2821-10….» р. «Санитарно- эпидемиологические требования к условиям и организации обучения в общеобразовательных учреждениях»;</w:t>
      </w:r>
    </w:p>
    <w:p w14:paraId="0D76E3EE">
      <w:pPr>
        <w:pStyle w:val="8"/>
        <w:numPr>
          <w:ilvl w:val="0"/>
          <w:numId w:val="1"/>
        </w:numPr>
        <w:tabs>
          <w:tab w:val="left" w:pos="1245"/>
        </w:tabs>
        <w:spacing w:before="3" w:after="0" w:line="237" w:lineRule="auto"/>
        <w:ind w:left="530" w:right="649" w:firstLine="0"/>
        <w:jc w:val="both"/>
        <w:rPr>
          <w:sz w:val="28"/>
        </w:rPr>
      </w:pPr>
      <w:r>
        <w:rPr>
          <w:sz w:val="28"/>
        </w:rPr>
        <w:t>Приказ МОиН РФ от 06.10.2009г. №373 «Об утверждении и введении в действие</w:t>
      </w:r>
      <w:r>
        <w:rPr>
          <w:spacing w:val="-18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18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2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-18"/>
          <w:sz w:val="28"/>
        </w:rPr>
        <w:t xml:space="preserve"> </w:t>
      </w:r>
      <w:r>
        <w:rPr>
          <w:sz w:val="28"/>
        </w:rPr>
        <w:t>начального общего образования» (с изменениями и дополнениями);</w:t>
      </w:r>
    </w:p>
    <w:p w14:paraId="786E41E8">
      <w:pPr>
        <w:pStyle w:val="8"/>
        <w:numPr>
          <w:ilvl w:val="0"/>
          <w:numId w:val="1"/>
        </w:numPr>
        <w:tabs>
          <w:tab w:val="left" w:pos="1245"/>
        </w:tabs>
        <w:spacing w:before="5" w:after="0" w:line="237" w:lineRule="auto"/>
        <w:ind w:left="530" w:right="651" w:firstLine="0"/>
        <w:jc w:val="both"/>
        <w:rPr>
          <w:sz w:val="28"/>
        </w:rPr>
      </w:pPr>
      <w:r>
        <w:rPr>
          <w:sz w:val="28"/>
        </w:rPr>
        <w:t>Приказ МОиН РФ от 17 декабря 2010 года №1897 «Об утверждении и введении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-18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18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32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18"/>
          <w:sz w:val="28"/>
        </w:rPr>
        <w:t xml:space="preserve"> </w:t>
      </w:r>
      <w:r>
        <w:rPr>
          <w:sz w:val="28"/>
        </w:rPr>
        <w:t>общего образования» (с изменениями и дополнениями);</w:t>
      </w:r>
    </w:p>
    <w:p w14:paraId="39E4E395">
      <w:pPr>
        <w:pStyle w:val="8"/>
        <w:numPr>
          <w:ilvl w:val="0"/>
          <w:numId w:val="1"/>
        </w:numPr>
        <w:tabs>
          <w:tab w:val="left" w:pos="1245"/>
        </w:tabs>
        <w:spacing w:before="13" w:after="0" w:line="235" w:lineRule="auto"/>
        <w:ind w:left="530" w:right="648" w:firstLine="0"/>
        <w:jc w:val="both"/>
        <w:rPr>
          <w:sz w:val="28"/>
        </w:rPr>
      </w:pPr>
      <w:r>
        <w:rPr>
          <w:sz w:val="28"/>
        </w:rPr>
        <w:t>Информационное письмо МОиН РФ №03-296 от 12 мая 2011г. «Об организации внеурочной деятельности при введении федерального государственного образовательного стандарта общего образования»;</w:t>
      </w:r>
    </w:p>
    <w:p w14:paraId="42E5103A">
      <w:pPr>
        <w:pStyle w:val="8"/>
        <w:numPr>
          <w:ilvl w:val="0"/>
          <w:numId w:val="1"/>
        </w:numPr>
        <w:tabs>
          <w:tab w:val="left" w:pos="1245"/>
        </w:tabs>
        <w:spacing w:before="22" w:after="0" w:line="232" w:lineRule="auto"/>
        <w:ind w:left="530" w:right="668" w:firstLine="0"/>
        <w:jc w:val="both"/>
        <w:rPr>
          <w:sz w:val="28"/>
        </w:rPr>
      </w:pPr>
      <w:r>
        <w:rPr>
          <w:sz w:val="28"/>
        </w:rPr>
        <w:t>Приказ МОиН</w:t>
      </w:r>
      <w:r>
        <w:rPr>
          <w:spacing w:val="40"/>
          <w:sz w:val="28"/>
        </w:rPr>
        <w:t xml:space="preserve"> </w:t>
      </w:r>
      <w:r>
        <w:rPr>
          <w:sz w:val="28"/>
        </w:rPr>
        <w:t>РФ от 31 декабря 2015 года №1576 «О внесении изменений в ФГОС НОО»;</w:t>
      </w:r>
    </w:p>
    <w:p w14:paraId="69A806DF">
      <w:pPr>
        <w:pStyle w:val="8"/>
        <w:numPr>
          <w:ilvl w:val="0"/>
          <w:numId w:val="1"/>
        </w:numPr>
        <w:tabs>
          <w:tab w:val="left" w:pos="1245"/>
        </w:tabs>
        <w:spacing w:before="12" w:after="0" w:line="235" w:lineRule="auto"/>
        <w:ind w:left="530" w:right="665" w:firstLine="0"/>
        <w:jc w:val="both"/>
        <w:rPr>
          <w:sz w:val="28"/>
        </w:rPr>
      </w:pPr>
      <w:r>
        <w:rPr>
          <w:sz w:val="28"/>
        </w:rPr>
        <w:t>Приказ МОиН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РФ от 31 декабря 2015 года №1577«О внесении изменений в ФГОС ООО»;</w:t>
      </w:r>
    </w:p>
    <w:p w14:paraId="36E6EAD5">
      <w:pPr>
        <w:pStyle w:val="8"/>
        <w:numPr>
          <w:ilvl w:val="0"/>
          <w:numId w:val="1"/>
        </w:numPr>
        <w:tabs>
          <w:tab w:val="left" w:pos="1236"/>
        </w:tabs>
        <w:spacing w:before="3" w:after="0" w:line="240" w:lineRule="auto"/>
        <w:ind w:left="530" w:right="1436" w:firstLine="0"/>
        <w:jc w:val="left"/>
        <w:rPr>
          <w:sz w:val="28"/>
        </w:rPr>
      </w:pPr>
      <w:r>
        <w:rPr>
          <w:sz w:val="28"/>
        </w:rPr>
        <w:t>Письмо</w:t>
      </w:r>
      <w:r>
        <w:rPr>
          <w:spacing w:val="-1"/>
          <w:sz w:val="28"/>
        </w:rPr>
        <w:t xml:space="preserve"> </w:t>
      </w:r>
      <w:r>
        <w:rPr>
          <w:sz w:val="28"/>
        </w:rPr>
        <w:t>МОиН</w:t>
      </w:r>
      <w:r>
        <w:rPr>
          <w:spacing w:val="-3"/>
          <w:sz w:val="28"/>
        </w:rPr>
        <w:t xml:space="preserve"> </w:t>
      </w:r>
      <w:r>
        <w:rPr>
          <w:sz w:val="28"/>
        </w:rPr>
        <w:t>РФ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14</w:t>
      </w:r>
      <w:r>
        <w:rPr>
          <w:spacing w:val="-5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5"/>
          <w:sz w:val="28"/>
        </w:rPr>
        <w:t xml:space="preserve"> </w:t>
      </w:r>
      <w:r>
        <w:rPr>
          <w:sz w:val="28"/>
        </w:rPr>
        <w:t>2015</w:t>
      </w:r>
      <w:r>
        <w:rPr>
          <w:spacing w:val="-1"/>
          <w:sz w:val="28"/>
        </w:rPr>
        <w:t xml:space="preserve"> </w:t>
      </w:r>
      <w:r>
        <w:rPr>
          <w:sz w:val="28"/>
        </w:rPr>
        <w:t>года</w:t>
      </w:r>
      <w:r>
        <w:rPr>
          <w:spacing w:val="-2"/>
          <w:sz w:val="28"/>
        </w:rPr>
        <w:t xml:space="preserve"> </w:t>
      </w:r>
      <w:r>
        <w:rPr>
          <w:sz w:val="28"/>
        </w:rPr>
        <w:t>№09-3564</w:t>
      </w:r>
      <w:r>
        <w:rPr>
          <w:spacing w:val="-1"/>
          <w:sz w:val="28"/>
        </w:rPr>
        <w:t xml:space="preserve"> </w:t>
      </w:r>
      <w:r>
        <w:rPr>
          <w:sz w:val="28"/>
        </w:rPr>
        <w:t>«О</w:t>
      </w:r>
      <w:r>
        <w:rPr>
          <w:spacing w:val="-3"/>
          <w:sz w:val="28"/>
        </w:rPr>
        <w:t xml:space="preserve"> </w:t>
      </w:r>
      <w:r>
        <w:rPr>
          <w:sz w:val="28"/>
        </w:rPr>
        <w:t>внеурочной деятельности и реализации дополнительных образовательных программ»;</w:t>
      </w:r>
    </w:p>
    <w:p w14:paraId="3C19C315">
      <w:pPr>
        <w:pStyle w:val="8"/>
        <w:numPr>
          <w:ilvl w:val="0"/>
          <w:numId w:val="1"/>
        </w:numPr>
        <w:tabs>
          <w:tab w:val="left" w:pos="1236"/>
        </w:tabs>
        <w:spacing w:before="0" w:after="0" w:line="342" w:lineRule="exact"/>
        <w:ind w:left="1236" w:right="0" w:hanging="706"/>
        <w:jc w:val="left"/>
        <w:rPr>
          <w:sz w:val="28"/>
        </w:rPr>
      </w:pPr>
      <w:r>
        <w:rPr>
          <w:sz w:val="28"/>
        </w:rPr>
        <w:t>Письмо</w:t>
      </w:r>
      <w:r>
        <w:rPr>
          <w:spacing w:val="40"/>
          <w:sz w:val="28"/>
        </w:rPr>
        <w:t xml:space="preserve"> </w:t>
      </w:r>
      <w:r>
        <w:rPr>
          <w:sz w:val="28"/>
        </w:rPr>
        <w:t>МОиН</w:t>
      </w:r>
      <w:r>
        <w:rPr>
          <w:spacing w:val="35"/>
          <w:sz w:val="28"/>
        </w:rPr>
        <w:t xml:space="preserve"> </w:t>
      </w:r>
      <w:r>
        <w:rPr>
          <w:sz w:val="28"/>
        </w:rPr>
        <w:t>Самарской</w:t>
      </w:r>
      <w:r>
        <w:rPr>
          <w:spacing w:val="46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46"/>
          <w:sz w:val="28"/>
        </w:rPr>
        <w:t xml:space="preserve"> </w:t>
      </w:r>
      <w:r>
        <w:rPr>
          <w:sz w:val="28"/>
        </w:rPr>
        <w:t>от</w:t>
      </w:r>
      <w:r>
        <w:rPr>
          <w:spacing w:val="42"/>
          <w:sz w:val="28"/>
        </w:rPr>
        <w:t xml:space="preserve"> </w:t>
      </w:r>
      <w:r>
        <w:rPr>
          <w:sz w:val="28"/>
        </w:rPr>
        <w:t>17.02.2016</w:t>
      </w:r>
      <w:r>
        <w:rPr>
          <w:spacing w:val="51"/>
          <w:sz w:val="28"/>
        </w:rPr>
        <w:t xml:space="preserve"> </w:t>
      </w:r>
      <w:r>
        <w:rPr>
          <w:sz w:val="28"/>
        </w:rPr>
        <w:t>№МО-16-09-01/173-</w:t>
      </w:r>
      <w:r>
        <w:rPr>
          <w:spacing w:val="-5"/>
          <w:sz w:val="28"/>
        </w:rPr>
        <w:t>ТУ</w:t>
      </w:r>
    </w:p>
    <w:p w14:paraId="0343B85A">
      <w:pPr>
        <w:pStyle w:val="4"/>
        <w:spacing w:line="321" w:lineRule="exact"/>
        <w:ind w:left="530"/>
      </w:pPr>
      <w:r>
        <w:t>«О</w:t>
      </w:r>
      <w:r>
        <w:rPr>
          <w:spacing w:val="-18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rPr>
          <w:spacing w:val="-2"/>
        </w:rPr>
        <w:t>деятельности»;</w:t>
      </w:r>
    </w:p>
    <w:p w14:paraId="4E742696">
      <w:pPr>
        <w:spacing w:before="299" w:line="321" w:lineRule="exact"/>
        <w:ind w:left="545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Актуальность</w:t>
      </w:r>
    </w:p>
    <w:p w14:paraId="24821F1F">
      <w:pPr>
        <w:pStyle w:val="4"/>
        <w:tabs>
          <w:tab w:val="left" w:pos="3528"/>
          <w:tab w:val="left" w:pos="5972"/>
          <w:tab w:val="left" w:pos="8164"/>
          <w:tab w:val="left" w:pos="9503"/>
        </w:tabs>
        <w:spacing w:line="247" w:lineRule="auto"/>
        <w:ind w:left="530" w:right="656" w:firstLine="14"/>
        <w:jc w:val="both"/>
      </w:pPr>
      <w:r>
        <w:rPr>
          <w:spacing w:val="-2"/>
        </w:rPr>
        <w:t>Функциональная</w:t>
      </w:r>
      <w:r>
        <w:tab/>
      </w:r>
      <w:r>
        <w:rPr>
          <w:spacing w:val="-2"/>
        </w:rPr>
        <w:t>грамотность</w:t>
      </w:r>
      <w:r>
        <w:tab/>
      </w:r>
      <w:r>
        <w:rPr>
          <w:spacing w:val="-2"/>
        </w:rPr>
        <w:t>выступает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</w:rPr>
        <w:t xml:space="preserve">способ </w:t>
      </w:r>
      <w:r>
        <w:t>социальной</w:t>
      </w:r>
      <w:r>
        <w:rPr>
          <w:spacing w:val="80"/>
        </w:rPr>
        <w:t xml:space="preserve">  </w:t>
      </w:r>
      <w:r>
        <w:t>ориентации</w:t>
      </w:r>
      <w:r>
        <w:rPr>
          <w:spacing w:val="80"/>
        </w:rPr>
        <w:t xml:space="preserve">  </w:t>
      </w:r>
      <w:r>
        <w:t>личности,</w:t>
      </w:r>
      <w:r>
        <w:rPr>
          <w:spacing w:val="80"/>
        </w:rPr>
        <w:t xml:space="preserve">  </w:t>
      </w:r>
      <w:r>
        <w:t>интегрирующей</w:t>
      </w:r>
      <w:r>
        <w:rPr>
          <w:spacing w:val="80"/>
        </w:rPr>
        <w:t xml:space="preserve">  </w:t>
      </w:r>
      <w:r>
        <w:t>связь</w:t>
      </w:r>
      <w:r>
        <w:rPr>
          <w:spacing w:val="80"/>
        </w:rPr>
        <w:t xml:space="preserve">  </w:t>
      </w:r>
      <w:r>
        <w:t>образования</w:t>
      </w:r>
      <w:r>
        <w:rPr>
          <w:spacing w:val="80"/>
        </w:rPr>
        <w:t xml:space="preserve"> </w:t>
      </w:r>
      <w:r>
        <w:t>(в первую очередь общего) с многоплановой человеческой деятельностью.</w:t>
      </w:r>
    </w:p>
    <w:p w14:paraId="14007292">
      <w:pPr>
        <w:pStyle w:val="4"/>
        <w:ind w:left="530" w:right="667"/>
        <w:jc w:val="both"/>
      </w:pPr>
      <w:r>
        <w:t>Проблема</w:t>
      </w:r>
      <w:r>
        <w:rPr>
          <w:spacing w:val="80"/>
        </w:rPr>
        <w:t xml:space="preserve">  </w:t>
      </w:r>
      <w:r>
        <w:t>развития</w:t>
      </w:r>
      <w:r>
        <w:rPr>
          <w:spacing w:val="80"/>
        </w:rPr>
        <w:t xml:space="preserve">  </w:t>
      </w:r>
      <w:r>
        <w:t>функциональной</w:t>
      </w:r>
      <w:r>
        <w:rPr>
          <w:spacing w:val="80"/>
        </w:rPr>
        <w:t xml:space="preserve">  </w:t>
      </w:r>
      <w:r>
        <w:t>грамотности</w:t>
      </w:r>
      <w:r>
        <w:rPr>
          <w:spacing w:val="80"/>
        </w:rPr>
        <w:t xml:space="preserve">  </w:t>
      </w:r>
      <w:r>
        <w:t>обучающихся</w:t>
      </w:r>
      <w:r>
        <w:rPr>
          <w:spacing w:val="80"/>
        </w:rPr>
        <w:t xml:space="preserve">  </w:t>
      </w:r>
      <w:r>
        <w:t>в России</w:t>
      </w:r>
      <w:r>
        <w:rPr>
          <w:spacing w:val="40"/>
        </w:rPr>
        <w:t xml:space="preserve"> </w:t>
      </w:r>
      <w:r>
        <w:t>актуализировалась</w:t>
      </w:r>
      <w:r>
        <w:rPr>
          <w:spacing w:val="40"/>
        </w:rPr>
        <w:t xml:space="preserve"> </w:t>
      </w:r>
      <w:r>
        <w:t>в 2018</w:t>
      </w:r>
      <w:r>
        <w:rPr>
          <w:spacing w:val="40"/>
        </w:rPr>
        <w:t xml:space="preserve"> </w:t>
      </w:r>
      <w:r>
        <w:t>году благодаря</w:t>
      </w:r>
      <w:r>
        <w:rPr>
          <w:spacing w:val="40"/>
        </w:rPr>
        <w:t xml:space="preserve"> </w:t>
      </w:r>
      <w:r>
        <w:t>Указу Президента РФ от</w:t>
      </w:r>
    </w:p>
    <w:p w14:paraId="7B3881FD">
      <w:pPr>
        <w:pStyle w:val="4"/>
        <w:ind w:left="530" w:right="645"/>
        <w:jc w:val="both"/>
      </w:pPr>
      <w:r>
        <w:t>7</w:t>
      </w:r>
      <w:r>
        <w:rPr>
          <w:spacing w:val="-7"/>
        </w:rPr>
        <w:t xml:space="preserve"> </w:t>
      </w:r>
      <w:r>
        <w:t>мая</w:t>
      </w:r>
      <w:r>
        <w:rPr>
          <w:spacing w:val="-9"/>
        </w:rPr>
        <w:t xml:space="preserve"> </w:t>
      </w:r>
      <w:r>
        <w:t>2018</w:t>
      </w:r>
      <w:r>
        <w:rPr>
          <w:spacing w:val="-7"/>
        </w:rPr>
        <w:t xml:space="preserve"> </w:t>
      </w:r>
      <w:r>
        <w:t>г.</w:t>
      </w:r>
      <w:r>
        <w:rPr>
          <w:spacing w:val="-10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204</w:t>
      </w:r>
      <w:r>
        <w:rPr>
          <w:spacing w:val="-7"/>
        </w:rPr>
        <w:t xml:space="preserve"> </w:t>
      </w:r>
      <w:r>
        <w:t>«О</w:t>
      </w:r>
      <w:r>
        <w:rPr>
          <w:spacing w:val="40"/>
        </w:rPr>
        <w:t xml:space="preserve"> </w:t>
      </w:r>
      <w:r>
        <w:t>национальных</w:t>
      </w:r>
      <w:r>
        <w:rPr>
          <w:spacing w:val="40"/>
        </w:rPr>
        <w:t xml:space="preserve"> </w:t>
      </w:r>
      <w:r>
        <w:t>целях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стратегических</w:t>
      </w:r>
      <w:r>
        <w:rPr>
          <w:spacing w:val="40"/>
        </w:rPr>
        <w:t xml:space="preserve"> </w:t>
      </w:r>
      <w:r>
        <w:t>задачах</w:t>
      </w:r>
      <w:r>
        <w:rPr>
          <w:spacing w:val="-8"/>
        </w:rPr>
        <w:t xml:space="preserve"> </w:t>
      </w:r>
      <w:r>
        <w:t>развития Российской Федерации на период до 2024 года». Согласно Указу, «в 2024 году необходимо &lt;…&gt; обеспечить глобальную конкурентоспособность российского образования, вхождение Российской Федерации в</w:t>
      </w:r>
      <w:r>
        <w:rPr>
          <w:spacing w:val="40"/>
        </w:rPr>
        <w:t xml:space="preserve"> </w:t>
      </w:r>
      <w:r>
        <w:t>число</w:t>
      </w:r>
      <w:r>
        <w:rPr>
          <w:spacing w:val="40"/>
        </w:rPr>
        <w:t xml:space="preserve"> </w:t>
      </w:r>
      <w:r>
        <w:t>10 ведущих стран мира по качеству общего образования»</w:t>
      </w:r>
    </w:p>
    <w:p w14:paraId="0DC32A5C">
      <w:pPr>
        <w:pStyle w:val="4"/>
        <w:spacing w:before="310"/>
        <w:ind w:left="530" w:right="650"/>
        <w:jc w:val="both"/>
      </w:pPr>
      <w:r>
        <w:t>Поскольку</w:t>
      </w:r>
      <w:r>
        <w:rPr>
          <w:spacing w:val="40"/>
        </w:rPr>
        <w:t xml:space="preserve"> </w:t>
      </w:r>
      <w:r>
        <w:t>функциональная</w:t>
      </w:r>
      <w:r>
        <w:rPr>
          <w:spacing w:val="40"/>
        </w:rPr>
        <w:t xml:space="preserve"> </w:t>
      </w:r>
      <w:r>
        <w:t>грамотность</w:t>
      </w:r>
      <w:r>
        <w:rPr>
          <w:spacing w:val="40"/>
        </w:rPr>
        <w:t xml:space="preserve"> </w:t>
      </w:r>
      <w:r>
        <w:t>понимается</w:t>
      </w:r>
      <w:r>
        <w:rPr>
          <w:spacing w:val="80"/>
        </w:rPr>
        <w:t xml:space="preserve"> </w:t>
      </w:r>
      <w:r>
        <w:t>как</w:t>
      </w:r>
      <w:r>
        <w:rPr>
          <w:spacing w:val="80"/>
        </w:rPr>
        <w:t xml:space="preserve"> </w:t>
      </w:r>
      <w:r>
        <w:t>совокупность</w:t>
      </w:r>
      <w:r>
        <w:rPr>
          <w:spacing w:val="-12"/>
        </w:rPr>
        <w:t xml:space="preserve"> </w:t>
      </w:r>
      <w:r>
        <w:t>знаний и умений, обеспечивающих полноценное функционирование человека в современном обществе, ее развитие у школьников необходимо не только для повышения результатов мониторинга PISA, как факта доказательства</w:t>
      </w:r>
    </w:p>
    <w:p w14:paraId="6AF81385">
      <w:pPr>
        <w:spacing w:after="0"/>
        <w:jc w:val="both"/>
        <w:sectPr>
          <w:pgSz w:w="11940" w:h="16860"/>
          <w:pgMar w:top="1180" w:right="340" w:bottom="280" w:left="600" w:header="720" w:footer="720" w:gutter="0"/>
          <w:cols w:space="720" w:num="1"/>
        </w:sectPr>
      </w:pPr>
    </w:p>
    <w:p w14:paraId="0A36D66B">
      <w:pPr>
        <w:pStyle w:val="4"/>
        <w:spacing w:before="68" w:line="242" w:lineRule="auto"/>
        <w:ind w:left="530" w:right="674"/>
        <w:jc w:val="both"/>
      </w:pPr>
      <w:r>
        <w:t>выполнения</w:t>
      </w:r>
      <w:r>
        <w:rPr>
          <w:spacing w:val="-1"/>
        </w:rPr>
        <w:t xml:space="preserve"> </w:t>
      </w:r>
      <w:r>
        <w:t>Правительством</w:t>
      </w:r>
      <w:r>
        <w:rPr>
          <w:spacing w:val="-1"/>
        </w:rPr>
        <w:t xml:space="preserve"> </w:t>
      </w:r>
      <w:r>
        <w:t>РФ</w:t>
      </w:r>
      <w:r>
        <w:rPr>
          <w:spacing w:val="-4"/>
        </w:rPr>
        <w:t xml:space="preserve"> </w:t>
      </w:r>
      <w:r>
        <w:t>поставленных</w:t>
      </w:r>
      <w:r>
        <w:rPr>
          <w:spacing w:val="-3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ним</w:t>
      </w:r>
      <w:r>
        <w:rPr>
          <w:spacing w:val="-6"/>
        </w:rPr>
        <w:t xml:space="preserve"> </w:t>
      </w:r>
      <w:r>
        <w:t>Президентом</w:t>
      </w:r>
      <w:r>
        <w:rPr>
          <w:spacing w:val="-4"/>
        </w:rPr>
        <w:t xml:space="preserve"> </w:t>
      </w:r>
      <w:r>
        <w:t>задач,</w:t>
      </w:r>
      <w:r>
        <w:rPr>
          <w:spacing w:val="-3"/>
        </w:rPr>
        <w:t xml:space="preserve"> </w:t>
      </w:r>
      <w:r>
        <w:t>но и для развития российского общества в целом.</w:t>
      </w:r>
    </w:p>
    <w:p w14:paraId="47EEA509">
      <w:pPr>
        <w:pStyle w:val="4"/>
        <w:ind w:left="530" w:right="635"/>
        <w:jc w:val="both"/>
      </w:pPr>
      <w:r>
        <w:t>Современному</w:t>
      </w:r>
      <w:r>
        <w:rPr>
          <w:spacing w:val="-18"/>
        </w:rPr>
        <w:t xml:space="preserve"> </w:t>
      </w:r>
      <w:r>
        <w:t>российскому</w:t>
      </w:r>
      <w:r>
        <w:rPr>
          <w:spacing w:val="-17"/>
        </w:rPr>
        <w:t xml:space="preserve"> </w:t>
      </w:r>
      <w:r>
        <w:t>обществу</w:t>
      </w:r>
      <w:r>
        <w:rPr>
          <w:spacing w:val="-18"/>
        </w:rPr>
        <w:t xml:space="preserve"> </w:t>
      </w:r>
      <w:r>
        <w:t>нужны</w:t>
      </w:r>
      <w:r>
        <w:rPr>
          <w:spacing w:val="38"/>
        </w:rPr>
        <w:t xml:space="preserve"> </w:t>
      </w:r>
      <w:r>
        <w:t>эффективные</w:t>
      </w:r>
      <w:r>
        <w:rPr>
          <w:spacing w:val="39"/>
        </w:rPr>
        <w:t xml:space="preserve"> </w:t>
      </w:r>
      <w:r>
        <w:t>граждане,</w:t>
      </w:r>
      <w:r>
        <w:rPr>
          <w:spacing w:val="-17"/>
        </w:rPr>
        <w:t xml:space="preserve"> </w:t>
      </w:r>
      <w:r>
        <w:t>способные максимально реализовать свои потенциальные возможности в трудовой и профессиональной деятельности, и тем самым принести пользу обществу, способствовать развитию страны. Этим объясняется актуальность проблемы развития</w:t>
      </w:r>
      <w:r>
        <w:rPr>
          <w:spacing w:val="-10"/>
        </w:rPr>
        <w:t xml:space="preserve"> </w:t>
      </w:r>
      <w:r>
        <w:t>функциональной</w:t>
      </w:r>
      <w:r>
        <w:rPr>
          <w:spacing w:val="-9"/>
        </w:rPr>
        <w:t xml:space="preserve"> </w:t>
      </w:r>
      <w:r>
        <w:t>грамотности</w:t>
      </w:r>
      <w:r>
        <w:rPr>
          <w:spacing w:val="-10"/>
        </w:rPr>
        <w:t xml:space="preserve"> </w:t>
      </w:r>
      <w:r>
        <w:t>у</w:t>
      </w:r>
      <w:r>
        <w:rPr>
          <w:spacing w:val="-14"/>
        </w:rPr>
        <w:t xml:space="preserve"> </w:t>
      </w:r>
      <w:r>
        <w:t>школьников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уровне</w:t>
      </w:r>
      <w:r>
        <w:rPr>
          <w:spacing w:val="-11"/>
        </w:rPr>
        <w:t xml:space="preserve"> </w:t>
      </w:r>
      <w:r>
        <w:t>общества.</w:t>
      </w:r>
      <w:r>
        <w:rPr>
          <w:spacing w:val="-14"/>
        </w:rPr>
        <w:t xml:space="preserve"> </w:t>
      </w:r>
      <w:r>
        <w:t>Любой школьник хочет быть социально успешным, его</w:t>
      </w:r>
      <w:r>
        <w:rPr>
          <w:spacing w:val="40"/>
        </w:rPr>
        <w:t xml:space="preserve"> </w:t>
      </w:r>
      <w:r>
        <w:t xml:space="preserve">родители также надеются на высокий уровень благополучия своего ребенка во взрослой жизни. Поэтому </w:t>
      </w:r>
      <w:r>
        <w:rPr>
          <w:b/>
        </w:rPr>
        <w:t>актуальность</w:t>
      </w:r>
      <w:r>
        <w:rPr>
          <w:b/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функциональной</w:t>
      </w:r>
      <w:r>
        <w:rPr>
          <w:spacing w:val="-1"/>
        </w:rPr>
        <w:t xml:space="preserve"> </w:t>
      </w:r>
      <w:r>
        <w:t>грамотности</w:t>
      </w:r>
      <w:r>
        <w:rPr>
          <w:spacing w:val="-2"/>
        </w:rPr>
        <w:t xml:space="preserve"> </w:t>
      </w:r>
      <w:r>
        <w:t xml:space="preserve">обоснована еще и тем, что субъекты образовательного процесса заинтересованыв высоких академических и социальных достижениях обучающихся, чему способствует их функциональная </w:t>
      </w:r>
      <w:r>
        <w:rPr>
          <w:spacing w:val="-2"/>
        </w:rPr>
        <w:t>грамотность.</w:t>
      </w:r>
    </w:p>
    <w:p w14:paraId="2344A871">
      <w:pPr>
        <w:spacing w:before="6" w:line="237" w:lineRule="auto"/>
        <w:ind w:left="530" w:right="644" w:firstLine="0"/>
        <w:jc w:val="both"/>
        <w:rPr>
          <w:sz w:val="28"/>
        </w:rPr>
      </w:pPr>
      <w:r>
        <w:rPr>
          <w:b/>
          <w:sz w:val="28"/>
        </w:rPr>
        <w:t xml:space="preserve">Целью курса внеурочной деятельности «Функциональная грамотность» </w:t>
      </w:r>
      <w:r>
        <w:rPr>
          <w:sz w:val="28"/>
        </w:rPr>
        <w:t xml:space="preserve">является развитие функциональной грамотности учащихся 5-9 классов как индикатора качества и эффективности образования, равенства доступа </w:t>
      </w:r>
      <w:r>
        <w:rPr>
          <w:spacing w:val="-2"/>
          <w:sz w:val="28"/>
        </w:rPr>
        <w:t>образованию.</w:t>
      </w:r>
    </w:p>
    <w:p w14:paraId="43A435D4">
      <w:pPr>
        <w:pStyle w:val="4"/>
        <w:tabs>
          <w:tab w:val="left" w:pos="914"/>
          <w:tab w:val="left" w:pos="1238"/>
          <w:tab w:val="left" w:pos="1658"/>
          <w:tab w:val="left" w:pos="1927"/>
          <w:tab w:val="left" w:pos="2321"/>
          <w:tab w:val="left" w:pos="2352"/>
          <w:tab w:val="left" w:pos="2972"/>
          <w:tab w:val="left" w:pos="3267"/>
          <w:tab w:val="left" w:pos="3696"/>
          <w:tab w:val="left" w:pos="3852"/>
          <w:tab w:val="left" w:pos="4095"/>
          <w:tab w:val="left" w:pos="4325"/>
          <w:tab w:val="left" w:pos="4589"/>
          <w:tab w:val="left" w:pos="5203"/>
          <w:tab w:val="left" w:pos="5300"/>
          <w:tab w:val="left" w:pos="5336"/>
          <w:tab w:val="left" w:pos="5991"/>
          <w:tab w:val="left" w:pos="6260"/>
          <w:tab w:val="left" w:pos="6438"/>
          <w:tab w:val="left" w:pos="6579"/>
          <w:tab w:val="left" w:pos="6930"/>
          <w:tab w:val="left" w:pos="7040"/>
          <w:tab w:val="left" w:pos="7328"/>
          <w:tab w:val="left" w:pos="7669"/>
          <w:tab w:val="left" w:pos="8176"/>
          <w:tab w:val="left" w:pos="8423"/>
          <w:tab w:val="left" w:pos="8833"/>
          <w:tab w:val="left" w:pos="9153"/>
          <w:tab w:val="left" w:pos="9186"/>
          <w:tab w:val="left" w:pos="10197"/>
        </w:tabs>
        <w:spacing w:before="7"/>
        <w:ind w:left="530" w:right="640"/>
      </w:pPr>
      <w:r>
        <w:rPr>
          <w:spacing w:val="-2"/>
        </w:rPr>
        <w:t>Программа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pacing w:val="-2"/>
        </w:rPr>
        <w:t>нацелена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pacing w:val="-6"/>
        </w:rPr>
        <w:t>на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pacing w:val="-2"/>
        </w:rPr>
        <w:t xml:space="preserve">развитие: </w:t>
      </w:r>
      <w:r>
        <w:t>способности</w:t>
      </w:r>
      <w:r>
        <w:rPr>
          <w:spacing w:val="-16"/>
        </w:rPr>
        <w:t xml:space="preserve"> </w:t>
      </w:r>
      <w:r>
        <w:t>человека</w:t>
      </w:r>
      <w:r>
        <w:rPr>
          <w:spacing w:val="-17"/>
        </w:rPr>
        <w:t xml:space="preserve"> </w:t>
      </w:r>
      <w:r>
        <w:t>формулировать,</w:t>
      </w:r>
      <w:r>
        <w:rPr>
          <w:spacing w:val="-17"/>
        </w:rPr>
        <w:t xml:space="preserve"> </w:t>
      </w:r>
      <w:r>
        <w:t>применять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интерпретировать</w:t>
      </w:r>
      <w:r>
        <w:rPr>
          <w:spacing w:val="-18"/>
        </w:rPr>
        <w:t xml:space="preserve"> </w:t>
      </w:r>
      <w:r>
        <w:t xml:space="preserve">математику </w:t>
      </w:r>
      <w:r>
        <w:rPr>
          <w:spacing w:val="-10"/>
        </w:rPr>
        <w:t>в</w:t>
      </w:r>
      <w:r>
        <w:tab/>
      </w:r>
      <w:r>
        <w:rPr>
          <w:spacing w:val="-2"/>
        </w:rPr>
        <w:t>разнообразных</w:t>
      </w:r>
      <w:r>
        <w:tab/>
      </w:r>
      <w:r>
        <w:rPr>
          <w:spacing w:val="-2"/>
        </w:rPr>
        <w:t>контекстах.</w:t>
      </w:r>
      <w:r>
        <w:tab/>
      </w:r>
      <w:r>
        <w:rPr>
          <w:spacing w:val="-44"/>
        </w:rPr>
        <w:t xml:space="preserve"> </w:t>
      </w:r>
      <w:r>
        <w:t>Эта</w:t>
      </w:r>
      <w:r>
        <w:tab/>
      </w:r>
      <w:r>
        <w:tab/>
      </w:r>
      <w:r>
        <w:rPr>
          <w:spacing w:val="-2"/>
        </w:rPr>
        <w:t>способность</w:t>
      </w:r>
      <w:r>
        <w:tab/>
      </w:r>
      <w:r>
        <w:tab/>
      </w:r>
      <w:r>
        <w:rPr>
          <w:spacing w:val="-2"/>
        </w:rPr>
        <w:t>включает</w:t>
      </w:r>
      <w:r>
        <w:tab/>
      </w:r>
      <w:r>
        <w:tab/>
      </w:r>
      <w:r>
        <w:rPr>
          <w:spacing w:val="-2"/>
        </w:rPr>
        <w:t>математические рассуждения,</w:t>
      </w:r>
      <w:r>
        <w:tab/>
      </w:r>
      <w:r>
        <w:tab/>
      </w:r>
      <w:r>
        <w:rPr>
          <w:spacing w:val="-2"/>
        </w:rPr>
        <w:t>использование</w:t>
      </w:r>
      <w:r>
        <w:tab/>
      </w:r>
      <w:r>
        <w:tab/>
      </w:r>
      <w:r>
        <w:rPr>
          <w:spacing w:val="-2"/>
        </w:rPr>
        <w:t>математических</w:t>
      </w:r>
      <w:r>
        <w:tab/>
      </w:r>
      <w:r>
        <w:tab/>
      </w:r>
      <w:r>
        <w:t>понятий, процедур,</w:t>
      </w:r>
      <w:r>
        <w:tab/>
      </w:r>
      <w:r>
        <w:rPr>
          <w:spacing w:val="-2"/>
        </w:rPr>
        <w:t>фактов</w:t>
      </w:r>
      <w:r>
        <w:tab/>
      </w:r>
      <w:r>
        <w:rPr>
          <w:spacing w:val="-10"/>
        </w:rPr>
        <w:t xml:space="preserve">и </w:t>
      </w:r>
      <w:r>
        <w:t>инструментов,</w:t>
      </w:r>
      <w:r>
        <w:rPr>
          <w:spacing w:val="40"/>
        </w:rPr>
        <w:t xml:space="preserve"> </w:t>
      </w:r>
      <w:r>
        <w:t>чтобы</w:t>
      </w:r>
      <w:r>
        <w:rPr>
          <w:spacing w:val="40"/>
        </w:rPr>
        <w:t xml:space="preserve"> </w:t>
      </w:r>
      <w:r>
        <w:t>описать,</w:t>
      </w:r>
      <w:r>
        <w:rPr>
          <w:spacing w:val="40"/>
        </w:rPr>
        <w:t xml:space="preserve"> </w:t>
      </w:r>
      <w:r>
        <w:t>объяснить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предсказать</w:t>
      </w:r>
      <w:r>
        <w:rPr>
          <w:spacing w:val="40"/>
        </w:rPr>
        <w:t xml:space="preserve"> </w:t>
      </w:r>
      <w:r>
        <w:t>явления.</w:t>
      </w:r>
      <w:r>
        <w:rPr>
          <w:spacing w:val="40"/>
        </w:rPr>
        <w:t xml:space="preserve"> </w:t>
      </w:r>
      <w:r>
        <w:t>Она</w:t>
      </w:r>
      <w:r>
        <w:rPr>
          <w:spacing w:val="40"/>
        </w:rPr>
        <w:t xml:space="preserve"> </w:t>
      </w:r>
      <w:r>
        <w:t>помогает людям</w:t>
      </w:r>
      <w:r>
        <w:rPr>
          <w:spacing w:val="80"/>
        </w:rPr>
        <w:t xml:space="preserve"> </w:t>
      </w:r>
      <w:r>
        <w:t>понять</w:t>
      </w:r>
      <w:r>
        <w:rPr>
          <w:spacing w:val="80"/>
        </w:rPr>
        <w:t xml:space="preserve"> </w:t>
      </w:r>
      <w:r>
        <w:t>роль</w:t>
      </w:r>
      <w:r>
        <w:rPr>
          <w:spacing w:val="80"/>
        </w:rPr>
        <w:t xml:space="preserve"> </w:t>
      </w:r>
      <w:r>
        <w:t>математики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мире,</w:t>
      </w:r>
      <w:r>
        <w:rPr>
          <w:spacing w:val="80"/>
        </w:rPr>
        <w:t xml:space="preserve"> </w:t>
      </w:r>
      <w:r>
        <w:t>высказывать</w:t>
      </w:r>
      <w:r>
        <w:rPr>
          <w:spacing w:val="80"/>
        </w:rPr>
        <w:t xml:space="preserve"> </w:t>
      </w:r>
      <w:r>
        <w:t>хорошо</w:t>
      </w:r>
      <w:r>
        <w:rPr>
          <w:spacing w:val="80"/>
        </w:rPr>
        <w:t xml:space="preserve"> </w:t>
      </w:r>
      <w:r>
        <w:t xml:space="preserve">обоснованные </w:t>
      </w:r>
      <w:r>
        <w:rPr>
          <w:spacing w:val="-2"/>
        </w:rPr>
        <w:t>суждения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принимать</w:t>
      </w:r>
      <w:r>
        <w:tab/>
      </w:r>
      <w:r>
        <w:tab/>
      </w:r>
      <w:r>
        <w:rPr>
          <w:spacing w:val="-66"/>
        </w:rPr>
        <w:t xml:space="preserve"> </w:t>
      </w:r>
      <w:r>
        <w:rPr>
          <w:spacing w:val="-2"/>
        </w:rPr>
        <w:t>решения,</w:t>
      </w:r>
      <w:r>
        <w:tab/>
      </w:r>
      <w:r>
        <w:rPr>
          <w:spacing w:val="-2"/>
        </w:rPr>
        <w:t>которые</w:t>
      </w:r>
      <w:r>
        <w:tab/>
      </w:r>
      <w:r>
        <w:tab/>
      </w:r>
      <w:r>
        <w:rPr>
          <w:spacing w:val="-2"/>
        </w:rPr>
        <w:t>необходимы</w:t>
      </w:r>
      <w:r>
        <w:tab/>
      </w:r>
      <w:r>
        <w:rPr>
          <w:spacing w:val="-2"/>
        </w:rPr>
        <w:t xml:space="preserve">конструктивному, </w:t>
      </w:r>
      <w:r>
        <w:t xml:space="preserve">активному и размышляющему гражданину (математические способности); способности человека понимать, использовать, оценивать тексты, размышлять о </w:t>
      </w:r>
      <w:r>
        <w:rPr>
          <w:spacing w:val="-4"/>
        </w:rPr>
        <w:t>них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заниматься</w:t>
      </w:r>
      <w:r>
        <w:tab/>
      </w:r>
      <w:r>
        <w:rPr>
          <w:spacing w:val="-2"/>
        </w:rPr>
        <w:t>чтением</w:t>
      </w:r>
      <w:r>
        <w:tab/>
      </w:r>
      <w:r>
        <w:tab/>
      </w:r>
      <w:r>
        <w:rPr>
          <w:spacing w:val="-4"/>
        </w:rPr>
        <w:t>для</w:t>
      </w:r>
      <w:r>
        <w:tab/>
      </w:r>
      <w:r>
        <w:tab/>
      </w:r>
      <w:r>
        <w:tab/>
      </w:r>
      <w:r>
        <w:rPr>
          <w:spacing w:val="-2"/>
        </w:rPr>
        <w:t>того,</w:t>
      </w:r>
      <w:r>
        <w:tab/>
      </w:r>
      <w:r>
        <w:tab/>
      </w:r>
      <w:r>
        <w:rPr>
          <w:spacing w:val="-2"/>
        </w:rPr>
        <w:t>чтобы</w:t>
      </w:r>
      <w:r>
        <w:tab/>
      </w:r>
      <w:r>
        <w:tab/>
      </w:r>
      <w:r>
        <w:rPr>
          <w:spacing w:val="-2"/>
        </w:rPr>
        <w:t>достигать</w:t>
      </w:r>
      <w:r>
        <w:tab/>
      </w:r>
      <w:r>
        <w:t>своих</w:t>
      </w:r>
      <w:r>
        <w:rPr>
          <w:spacing w:val="-18"/>
        </w:rPr>
        <w:t xml:space="preserve"> </w:t>
      </w:r>
      <w:r>
        <w:t>целей, расширять</w:t>
      </w:r>
      <w:r>
        <w:rPr>
          <w:spacing w:val="40"/>
        </w:rPr>
        <w:t xml:space="preserve"> </w:t>
      </w:r>
      <w:r>
        <w:t>свои</w:t>
      </w:r>
      <w:r>
        <w:rPr>
          <w:spacing w:val="40"/>
        </w:rPr>
        <w:t xml:space="preserve"> </w:t>
      </w:r>
      <w:r>
        <w:t>знания</w:t>
      </w:r>
      <w:r>
        <w:tab/>
      </w:r>
      <w:r>
        <w:rPr>
          <w:spacing w:val="-10"/>
        </w:rPr>
        <w:t>и</w:t>
      </w:r>
      <w:r>
        <w:tab/>
      </w:r>
      <w:r>
        <w:tab/>
      </w:r>
      <w:r>
        <w:rPr>
          <w:spacing w:val="-2"/>
        </w:rPr>
        <w:t>возможности,</w:t>
      </w:r>
      <w:r>
        <w:tab/>
      </w:r>
      <w:r>
        <w:rPr>
          <w:spacing w:val="-2"/>
        </w:rPr>
        <w:t>участвовать</w:t>
      </w:r>
      <w:r>
        <w:tab/>
      </w:r>
      <w:r>
        <w:t>в</w:t>
      </w:r>
      <w:r>
        <w:rPr>
          <w:spacing w:val="80"/>
          <w:w w:val="150"/>
        </w:rPr>
        <w:t xml:space="preserve"> </w:t>
      </w:r>
      <w:r>
        <w:t>социальной</w:t>
      </w:r>
      <w:r>
        <w:rPr>
          <w:spacing w:val="40"/>
        </w:rPr>
        <w:t xml:space="preserve"> </w:t>
      </w:r>
      <w:r>
        <w:t>жизни (читательская грамотность);</w:t>
      </w:r>
    </w:p>
    <w:p w14:paraId="3DCE6697">
      <w:pPr>
        <w:pStyle w:val="4"/>
        <w:tabs>
          <w:tab w:val="left" w:pos="2613"/>
          <w:tab w:val="left" w:pos="4704"/>
          <w:tab w:val="left" w:pos="7153"/>
          <w:tab w:val="left" w:pos="9921"/>
        </w:tabs>
        <w:spacing w:before="1"/>
        <w:ind w:left="530" w:right="642"/>
        <w:jc w:val="both"/>
      </w:pPr>
      <w:r>
        <w:t>способности</w:t>
      </w:r>
      <w:r>
        <w:rPr>
          <w:spacing w:val="40"/>
        </w:rPr>
        <w:t xml:space="preserve"> </w:t>
      </w:r>
      <w:r>
        <w:t>человека</w:t>
      </w:r>
      <w:r>
        <w:rPr>
          <w:spacing w:val="40"/>
        </w:rPr>
        <w:t xml:space="preserve"> </w:t>
      </w:r>
      <w:r>
        <w:t>осваивать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использовать</w:t>
      </w:r>
      <w:r>
        <w:rPr>
          <w:spacing w:val="80"/>
        </w:rPr>
        <w:t xml:space="preserve"> </w:t>
      </w:r>
      <w:r>
        <w:t>естественнонаучные</w:t>
      </w:r>
      <w:r>
        <w:rPr>
          <w:spacing w:val="-9"/>
        </w:rPr>
        <w:t xml:space="preserve"> </w:t>
      </w:r>
      <w:r>
        <w:t xml:space="preserve">знания для распознания и постановки вопросов, для освоения новых знаний, для объяснения естественнонаучных явлений и формулирования основанных на научных доказательствах выводов в связи с естественнонаучной проблематикой; </w:t>
      </w:r>
      <w:r>
        <w:rPr>
          <w:spacing w:val="-2"/>
        </w:rPr>
        <w:t>понимать</w:t>
      </w:r>
      <w:r>
        <w:tab/>
      </w:r>
      <w:r>
        <w:rPr>
          <w:spacing w:val="-2"/>
        </w:rPr>
        <w:t>основные</w:t>
      </w:r>
      <w:r>
        <w:tab/>
      </w:r>
      <w:r>
        <w:rPr>
          <w:spacing w:val="-2"/>
        </w:rPr>
        <w:t>особенности</w:t>
      </w:r>
      <w:r>
        <w:tab/>
      </w:r>
      <w:r>
        <w:rPr>
          <w:spacing w:val="-2"/>
        </w:rPr>
        <w:t>естествознания</w:t>
      </w:r>
      <w:r>
        <w:tab/>
      </w:r>
      <w:r>
        <w:rPr>
          <w:spacing w:val="-4"/>
        </w:rPr>
        <w:t xml:space="preserve">как </w:t>
      </w:r>
      <w:r>
        <w:t>формы человеческого познания; демонстрировать осведомленность в</w:t>
      </w:r>
      <w:r>
        <w:rPr>
          <w:spacing w:val="40"/>
        </w:rPr>
        <w:t xml:space="preserve"> </w:t>
      </w:r>
      <w:r>
        <w:t>том,</w:t>
      </w:r>
      <w:r>
        <w:rPr>
          <w:spacing w:val="-10"/>
        </w:rPr>
        <w:t xml:space="preserve"> </w:t>
      </w:r>
      <w:r>
        <w:t>что естественные науки и технология оказывают влияние на материальную, интеллектуальную и культурную сферы общества; проявлять активную гражданскую</w:t>
      </w:r>
      <w:r>
        <w:rPr>
          <w:spacing w:val="-15"/>
        </w:rPr>
        <w:t xml:space="preserve"> </w:t>
      </w:r>
      <w:r>
        <w:t>позицию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рассмотрении</w:t>
      </w:r>
      <w:r>
        <w:rPr>
          <w:spacing w:val="40"/>
        </w:rPr>
        <w:t xml:space="preserve"> </w:t>
      </w:r>
      <w:r>
        <w:t>проблем,</w:t>
      </w:r>
      <w:r>
        <w:rPr>
          <w:spacing w:val="40"/>
        </w:rPr>
        <w:t xml:space="preserve"> </w:t>
      </w:r>
      <w:r>
        <w:t>связанных</w:t>
      </w:r>
      <w:r>
        <w:rPr>
          <w:spacing w:val="40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естествознанием (естественнонаучная грамотность);</w:t>
      </w:r>
    </w:p>
    <w:p w14:paraId="30973E34">
      <w:pPr>
        <w:pStyle w:val="4"/>
        <w:spacing w:before="1"/>
        <w:ind w:left="530" w:right="644"/>
        <w:jc w:val="both"/>
      </w:pPr>
      <w:r>
        <w:t>способности человека принимать эффективные решения в</w:t>
      </w:r>
      <w:r>
        <w:rPr>
          <w:spacing w:val="-7"/>
        </w:rPr>
        <w:t xml:space="preserve"> </w:t>
      </w:r>
      <w:r>
        <w:t>разнообразных финансовых</w:t>
      </w:r>
      <w:r>
        <w:rPr>
          <w:spacing w:val="-1"/>
        </w:rPr>
        <w:t xml:space="preserve"> </w:t>
      </w:r>
      <w:r>
        <w:t>ситуациях,</w:t>
      </w:r>
      <w:r>
        <w:rPr>
          <w:spacing w:val="-2"/>
        </w:rPr>
        <w:t xml:space="preserve"> </w:t>
      </w:r>
      <w:r>
        <w:t>способствующих улучшению</w:t>
      </w:r>
      <w:r>
        <w:rPr>
          <w:spacing w:val="-3"/>
        </w:rPr>
        <w:t xml:space="preserve"> </w:t>
      </w:r>
      <w:r>
        <w:t>финансового</w:t>
      </w:r>
      <w:r>
        <w:rPr>
          <w:spacing w:val="-2"/>
        </w:rPr>
        <w:t xml:space="preserve"> </w:t>
      </w:r>
      <w:r>
        <w:t>благополучия личности</w:t>
      </w:r>
      <w:r>
        <w:rPr>
          <w:spacing w:val="8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общества,</w:t>
      </w:r>
      <w:r>
        <w:rPr>
          <w:spacing w:val="40"/>
        </w:rPr>
        <w:t xml:space="preserve"> </w:t>
      </w:r>
      <w:r>
        <w:t>а</w:t>
      </w:r>
      <w:r>
        <w:rPr>
          <w:spacing w:val="40"/>
        </w:rPr>
        <w:t xml:space="preserve"> </w:t>
      </w:r>
      <w:r>
        <w:t>также</w:t>
      </w:r>
      <w:r>
        <w:rPr>
          <w:spacing w:val="40"/>
        </w:rPr>
        <w:t xml:space="preserve"> </w:t>
      </w:r>
      <w:r>
        <w:t>возможности участия в экономической жизни.</w:t>
      </w:r>
    </w:p>
    <w:p w14:paraId="7BAA785F">
      <w:pPr>
        <w:spacing w:after="0"/>
        <w:jc w:val="both"/>
        <w:sectPr>
          <w:pgSz w:w="11940" w:h="16860"/>
          <w:pgMar w:top="920" w:right="340" w:bottom="280" w:left="600" w:header="720" w:footer="720" w:gutter="0"/>
          <w:cols w:space="720" w:num="1"/>
        </w:sectPr>
      </w:pPr>
    </w:p>
    <w:p w14:paraId="6CCD4820">
      <w:pPr>
        <w:pStyle w:val="4"/>
        <w:spacing w:before="68"/>
        <w:ind w:left="537" w:right="643" w:hanging="8"/>
        <w:jc w:val="both"/>
      </w:pPr>
      <w:r>
        <w:t>Программа</w:t>
      </w:r>
      <w:r>
        <w:rPr>
          <w:spacing w:val="-16"/>
        </w:rPr>
        <w:t xml:space="preserve"> </w:t>
      </w:r>
      <w:r>
        <w:t>внеурочной</w:t>
      </w:r>
      <w:r>
        <w:rPr>
          <w:spacing w:val="-15"/>
        </w:rPr>
        <w:t xml:space="preserve"> </w:t>
      </w:r>
      <w:r>
        <w:t>деятельности</w:t>
      </w:r>
      <w:r>
        <w:rPr>
          <w:spacing w:val="-16"/>
        </w:rPr>
        <w:t xml:space="preserve"> </w:t>
      </w:r>
      <w:r>
        <w:t>«Функциональная</w:t>
      </w:r>
      <w:r>
        <w:rPr>
          <w:spacing w:val="40"/>
        </w:rPr>
        <w:t xml:space="preserve"> </w:t>
      </w:r>
      <w:r>
        <w:t>грамотность»</w:t>
      </w:r>
      <w:r>
        <w:rPr>
          <w:spacing w:val="-17"/>
        </w:rPr>
        <w:t xml:space="preserve"> </w:t>
      </w:r>
      <w:r>
        <w:t>рассчитана на 5 лет обучения (с 5 по 9 классы) и включает 4 модуля (читательская, естественнонаучная,</w:t>
      </w:r>
      <w:r>
        <w:rPr>
          <w:spacing w:val="40"/>
        </w:rPr>
        <w:t xml:space="preserve"> </w:t>
      </w:r>
      <w:r>
        <w:t>математическая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финансовая грамотность).</w:t>
      </w:r>
    </w:p>
    <w:p w14:paraId="418588D1">
      <w:pPr>
        <w:pStyle w:val="4"/>
        <w:spacing w:before="4" w:line="237" w:lineRule="auto"/>
        <w:ind w:left="530"/>
      </w:pPr>
      <w:r>
        <w:t>Количество</w:t>
      </w:r>
      <w:r>
        <w:rPr>
          <w:spacing w:val="-18"/>
        </w:rPr>
        <w:t xml:space="preserve"> </w:t>
      </w:r>
      <w:r>
        <w:t>часов</w:t>
      </w:r>
      <w:r>
        <w:rPr>
          <w:spacing w:val="-18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один</w:t>
      </w:r>
      <w:r>
        <w:rPr>
          <w:spacing w:val="-18"/>
        </w:rPr>
        <w:t xml:space="preserve"> </w:t>
      </w:r>
      <w:r>
        <w:t>год</w:t>
      </w:r>
      <w:r>
        <w:rPr>
          <w:spacing w:val="-17"/>
        </w:rPr>
        <w:t xml:space="preserve"> </w:t>
      </w:r>
      <w:r>
        <w:t>обучения</w:t>
      </w:r>
      <w:r>
        <w:rPr>
          <w:spacing w:val="-18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одном</w:t>
      </w:r>
      <w:r>
        <w:rPr>
          <w:spacing w:val="-18"/>
        </w:rPr>
        <w:t xml:space="preserve"> </w:t>
      </w:r>
      <w:r>
        <w:t>классе</w:t>
      </w:r>
      <w:r>
        <w:rPr>
          <w:spacing w:val="-14"/>
        </w:rPr>
        <w:t xml:space="preserve"> </w:t>
      </w:r>
      <w:r>
        <w:t>–</w:t>
      </w:r>
      <w:r>
        <w:rPr>
          <w:spacing w:val="-17"/>
        </w:rPr>
        <w:t xml:space="preserve"> </w:t>
      </w:r>
      <w:r>
        <w:t>68,</w:t>
      </w:r>
      <w:r>
        <w:rPr>
          <w:spacing w:val="-18"/>
        </w:rPr>
        <w:t xml:space="preserve"> </w:t>
      </w:r>
      <w:r>
        <w:t>т.е</w:t>
      </w:r>
      <w:r>
        <w:rPr>
          <w:spacing w:val="-17"/>
        </w:rPr>
        <w:t xml:space="preserve"> </w:t>
      </w:r>
      <w:r>
        <w:t>по</w:t>
      </w:r>
      <w:r>
        <w:rPr>
          <w:spacing w:val="-16"/>
        </w:rPr>
        <w:t xml:space="preserve"> </w:t>
      </w:r>
      <w:r>
        <w:t>2</w:t>
      </w:r>
      <w:r>
        <w:rPr>
          <w:spacing w:val="-17"/>
        </w:rPr>
        <w:t xml:space="preserve"> </w:t>
      </w:r>
      <w:r>
        <w:t>часа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неделю. Рекомендуется в каждой параллели начинать реализацию курса с модуля по формированию читательской грамотности.</w:t>
      </w:r>
    </w:p>
    <w:p w14:paraId="1AAE5216">
      <w:pPr>
        <w:pStyle w:val="8"/>
        <w:numPr>
          <w:ilvl w:val="0"/>
          <w:numId w:val="2"/>
        </w:numPr>
        <w:tabs>
          <w:tab w:val="left" w:pos="741"/>
        </w:tabs>
        <w:spacing w:before="1" w:after="0" w:line="240" w:lineRule="auto"/>
        <w:ind w:left="741" w:right="0" w:hanging="211"/>
        <w:jc w:val="left"/>
        <w:rPr>
          <w:sz w:val="28"/>
        </w:rPr>
      </w:pPr>
      <w:r>
        <w:rPr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z w:val="28"/>
        </w:rPr>
        <w:t>модуль</w:t>
      </w:r>
      <w:r>
        <w:rPr>
          <w:spacing w:val="-10"/>
          <w:sz w:val="28"/>
        </w:rPr>
        <w:t xml:space="preserve"> </w:t>
      </w:r>
      <w:r>
        <w:rPr>
          <w:sz w:val="28"/>
        </w:rPr>
        <w:t>«читательская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грамотность».</w:t>
      </w:r>
    </w:p>
    <w:p w14:paraId="5B130346">
      <w:pPr>
        <w:pStyle w:val="4"/>
        <w:spacing w:before="5" w:line="242" w:lineRule="auto"/>
        <w:ind w:left="530" w:right="1664"/>
      </w:pPr>
      <w:r>
        <w:t>Другие</w:t>
      </w:r>
      <w:r>
        <w:rPr>
          <w:spacing w:val="-10"/>
        </w:rPr>
        <w:t xml:space="preserve"> </w:t>
      </w:r>
      <w:r>
        <w:t>модули</w:t>
      </w:r>
      <w:r>
        <w:rPr>
          <w:spacing w:val="-5"/>
        </w:rPr>
        <w:t xml:space="preserve"> </w:t>
      </w:r>
      <w:r>
        <w:t>могут</w:t>
      </w:r>
      <w:r>
        <w:rPr>
          <w:spacing w:val="-8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потребностям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возможности</w:t>
      </w:r>
      <w:r>
        <w:rPr>
          <w:spacing w:val="-7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идти в любом порядке, например:</w:t>
      </w:r>
    </w:p>
    <w:p w14:paraId="535883C6">
      <w:pPr>
        <w:pStyle w:val="8"/>
        <w:numPr>
          <w:ilvl w:val="0"/>
          <w:numId w:val="2"/>
        </w:numPr>
        <w:tabs>
          <w:tab w:val="left" w:pos="813"/>
        </w:tabs>
        <w:spacing w:before="0" w:after="0" w:line="321" w:lineRule="exact"/>
        <w:ind w:left="813" w:right="0" w:hanging="283"/>
        <w:jc w:val="left"/>
        <w:rPr>
          <w:sz w:val="28"/>
        </w:rPr>
      </w:pPr>
      <w:r>
        <w:rPr>
          <w:sz w:val="28"/>
        </w:rPr>
        <w:t>–</w:t>
      </w:r>
      <w:r>
        <w:rPr>
          <w:spacing w:val="-18"/>
          <w:sz w:val="28"/>
        </w:rPr>
        <w:t xml:space="preserve"> </w:t>
      </w:r>
      <w:r>
        <w:rPr>
          <w:sz w:val="28"/>
        </w:rPr>
        <w:t>модуль</w:t>
      </w:r>
      <w:r>
        <w:rPr>
          <w:spacing w:val="-12"/>
          <w:sz w:val="28"/>
        </w:rPr>
        <w:t xml:space="preserve"> </w:t>
      </w:r>
      <w:r>
        <w:rPr>
          <w:sz w:val="28"/>
        </w:rPr>
        <w:t>«математическая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грамотность»,</w:t>
      </w:r>
    </w:p>
    <w:p w14:paraId="4AD3AE03">
      <w:pPr>
        <w:pStyle w:val="8"/>
        <w:numPr>
          <w:ilvl w:val="0"/>
          <w:numId w:val="2"/>
        </w:numPr>
        <w:tabs>
          <w:tab w:val="left" w:pos="813"/>
        </w:tabs>
        <w:spacing w:before="0" w:after="0" w:line="319" w:lineRule="exact"/>
        <w:ind w:left="813" w:right="0" w:hanging="283"/>
        <w:jc w:val="left"/>
        <w:rPr>
          <w:sz w:val="28"/>
        </w:rPr>
      </w:pPr>
      <w:r>
        <w:rPr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z w:val="28"/>
        </w:rPr>
        <w:t>модуль</w:t>
      </w:r>
      <w:r>
        <w:rPr>
          <w:spacing w:val="-12"/>
          <w:sz w:val="28"/>
        </w:rPr>
        <w:t xml:space="preserve"> </w:t>
      </w:r>
      <w:r>
        <w:rPr>
          <w:sz w:val="28"/>
        </w:rPr>
        <w:t>«естественнонаучная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грамотность»,</w:t>
      </w:r>
    </w:p>
    <w:p w14:paraId="2F140C99">
      <w:pPr>
        <w:pStyle w:val="8"/>
        <w:numPr>
          <w:ilvl w:val="0"/>
          <w:numId w:val="2"/>
        </w:numPr>
        <w:tabs>
          <w:tab w:val="left" w:pos="813"/>
        </w:tabs>
        <w:spacing w:before="0" w:after="0" w:line="319" w:lineRule="exact"/>
        <w:ind w:left="813" w:right="0" w:hanging="283"/>
        <w:jc w:val="left"/>
        <w:rPr>
          <w:sz w:val="28"/>
        </w:rPr>
      </w:pPr>
      <w:r>
        <w:rPr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z w:val="28"/>
        </w:rPr>
        <w:t>модуль</w:t>
      </w:r>
      <w:r>
        <w:rPr>
          <w:spacing w:val="-11"/>
          <w:sz w:val="28"/>
        </w:rPr>
        <w:t xml:space="preserve"> </w:t>
      </w:r>
      <w:r>
        <w:rPr>
          <w:sz w:val="28"/>
        </w:rPr>
        <w:t>«финансовая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грамотность».</w:t>
      </w:r>
    </w:p>
    <w:p w14:paraId="1BA97921">
      <w:pPr>
        <w:pStyle w:val="4"/>
        <w:spacing w:line="242" w:lineRule="auto"/>
        <w:ind w:left="530" w:right="673"/>
        <w:jc w:val="both"/>
      </w:pPr>
      <w:r>
        <w:t>Формы деятельности: беседа, диалог, дискуссия, дебаты, круглые столы, моделирование, игра, викторина, квест, квиз, проект.</w:t>
      </w:r>
    </w:p>
    <w:p w14:paraId="699BF7D5">
      <w:pPr>
        <w:pStyle w:val="4"/>
        <w:ind w:left="530" w:right="641"/>
        <w:jc w:val="both"/>
      </w:pPr>
      <w:r>
        <w:t>В</w:t>
      </w:r>
      <w:r>
        <w:rPr>
          <w:spacing w:val="-10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приказом</w:t>
      </w:r>
      <w:r>
        <w:rPr>
          <w:spacing w:val="-8"/>
        </w:rPr>
        <w:t xml:space="preserve"> </w:t>
      </w:r>
      <w:r>
        <w:t>Минобрнауки</w:t>
      </w:r>
      <w:r>
        <w:rPr>
          <w:spacing w:val="40"/>
        </w:rPr>
        <w:t xml:space="preserve"> </w:t>
      </w:r>
      <w:r>
        <w:t>России</w:t>
      </w:r>
      <w:r>
        <w:rPr>
          <w:spacing w:val="40"/>
        </w:rPr>
        <w:t xml:space="preserve"> </w:t>
      </w:r>
      <w:r>
        <w:t>от 31.12.2015</w:t>
      </w:r>
      <w:r>
        <w:rPr>
          <w:spacing w:val="40"/>
        </w:rPr>
        <w:t xml:space="preserve"> </w:t>
      </w:r>
      <w:r>
        <w:t>№</w:t>
      </w:r>
      <w:r>
        <w:rPr>
          <w:spacing w:val="40"/>
        </w:rPr>
        <w:t xml:space="preserve"> </w:t>
      </w:r>
      <w:r>
        <w:t>1577</w:t>
      </w:r>
      <w:r>
        <w:rPr>
          <w:spacing w:val="-9"/>
        </w:rPr>
        <w:t xml:space="preserve"> </w:t>
      </w:r>
      <w:r>
        <w:t>рабочие программы курсов, в том числе внеурочной деятельности, разрабатываются на основе</w:t>
      </w:r>
      <w:r>
        <w:rPr>
          <w:spacing w:val="-8"/>
        </w:rPr>
        <w:t xml:space="preserve"> </w:t>
      </w:r>
      <w:r>
        <w:t>требований</w:t>
      </w:r>
      <w:r>
        <w:rPr>
          <w:spacing w:val="-7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результатам</w:t>
      </w:r>
      <w:r>
        <w:rPr>
          <w:spacing w:val="-9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основной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 основного</w:t>
      </w:r>
      <w:r>
        <w:rPr>
          <w:spacing w:val="40"/>
        </w:rPr>
        <w:t xml:space="preserve"> </w:t>
      </w:r>
      <w:r>
        <w:t>общего</w:t>
      </w:r>
      <w:r>
        <w:rPr>
          <w:spacing w:val="40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учетом основных</w:t>
      </w:r>
      <w:r>
        <w:rPr>
          <w:spacing w:val="-3"/>
        </w:rPr>
        <w:t xml:space="preserve"> </w:t>
      </w:r>
      <w:r>
        <w:t>программ, включенных в</w:t>
      </w:r>
      <w:r>
        <w:rPr>
          <w:spacing w:val="-1"/>
        </w:rPr>
        <w:t xml:space="preserve"> </w:t>
      </w:r>
      <w:r>
        <w:t xml:space="preserve">ее </w:t>
      </w:r>
      <w:r>
        <w:rPr>
          <w:spacing w:val="-2"/>
        </w:rPr>
        <w:t>структуру.</w:t>
      </w:r>
    </w:p>
    <w:p w14:paraId="32F80C8F">
      <w:pPr>
        <w:pStyle w:val="4"/>
        <w:spacing w:line="320" w:lineRule="exact"/>
        <w:ind w:left="530"/>
        <w:jc w:val="both"/>
      </w:pPr>
      <w:r>
        <w:t>По</w:t>
      </w:r>
      <w:r>
        <w:rPr>
          <w:spacing w:val="56"/>
          <w:w w:val="150"/>
        </w:rPr>
        <w:t xml:space="preserve">  </w:t>
      </w:r>
      <w:r>
        <w:t>окончании</w:t>
      </w:r>
      <w:r>
        <w:rPr>
          <w:spacing w:val="52"/>
          <w:w w:val="150"/>
        </w:rPr>
        <w:t xml:space="preserve">  </w:t>
      </w:r>
      <w:r>
        <w:t>каждого</w:t>
      </w:r>
      <w:r>
        <w:rPr>
          <w:spacing w:val="58"/>
        </w:rPr>
        <w:t xml:space="preserve">   </w:t>
      </w:r>
      <w:r>
        <w:t>модуля</w:t>
      </w:r>
      <w:r>
        <w:rPr>
          <w:spacing w:val="63"/>
        </w:rPr>
        <w:t xml:space="preserve">   </w:t>
      </w:r>
      <w:r>
        <w:t>проводится</w:t>
      </w:r>
      <w:r>
        <w:rPr>
          <w:spacing w:val="61"/>
        </w:rPr>
        <w:t xml:space="preserve">   </w:t>
      </w:r>
      <w:r>
        <w:t>рубежная</w:t>
      </w:r>
      <w:r>
        <w:rPr>
          <w:spacing w:val="60"/>
        </w:rPr>
        <w:t xml:space="preserve">   </w:t>
      </w:r>
      <w:r>
        <w:rPr>
          <w:spacing w:val="-2"/>
        </w:rPr>
        <w:t>аттестация.</w:t>
      </w:r>
    </w:p>
    <w:p w14:paraId="65702764">
      <w:pPr>
        <w:pStyle w:val="4"/>
      </w:pPr>
    </w:p>
    <w:p w14:paraId="7F25DEB0">
      <w:pPr>
        <w:spacing w:before="1" w:line="242" w:lineRule="auto"/>
        <w:ind w:left="3399" w:right="2912" w:firstLine="273"/>
        <w:jc w:val="left"/>
        <w:rPr>
          <w:b/>
          <w:sz w:val="28"/>
        </w:rPr>
      </w:pPr>
      <w:r>
        <w:rPr>
          <w:b/>
          <w:sz w:val="28"/>
        </w:rPr>
        <w:t>Результаты освоения курса Метапредметные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предметные</w:t>
      </w:r>
    </w:p>
    <w:p w14:paraId="270B034D">
      <w:pPr>
        <w:pStyle w:val="4"/>
        <w:spacing w:before="86"/>
        <w:rPr>
          <w:b/>
          <w:sz w:val="20"/>
        </w:rPr>
      </w:pPr>
    </w:p>
    <w:tbl>
      <w:tblPr>
        <w:tblStyle w:val="3"/>
        <w:tblW w:w="0" w:type="auto"/>
        <w:tblInd w:w="5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271"/>
        <w:gridCol w:w="1988"/>
        <w:gridCol w:w="2127"/>
        <w:gridCol w:w="1846"/>
      </w:tblGrid>
      <w:tr w14:paraId="71922A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563" w:type="dxa"/>
          </w:tcPr>
          <w:p w14:paraId="3E7473B0">
            <w:pPr>
              <w:pStyle w:val="9"/>
              <w:jc w:val="left"/>
              <w:rPr>
                <w:sz w:val="20"/>
              </w:rPr>
            </w:pPr>
          </w:p>
        </w:tc>
        <w:tc>
          <w:tcPr>
            <w:tcW w:w="8232" w:type="dxa"/>
            <w:gridSpan w:val="4"/>
          </w:tcPr>
          <w:p w14:paraId="3E702CB9">
            <w:pPr>
              <w:pStyle w:val="9"/>
              <w:spacing w:line="258" w:lineRule="exact"/>
              <w:ind w:left="16"/>
              <w:rPr>
                <w:sz w:val="23"/>
              </w:rPr>
            </w:pPr>
            <w:r>
              <w:rPr>
                <w:spacing w:val="-2"/>
                <w:sz w:val="23"/>
              </w:rPr>
              <w:t>Грамотность</w:t>
            </w:r>
          </w:p>
        </w:tc>
      </w:tr>
      <w:tr w14:paraId="4B6B20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563" w:type="dxa"/>
          </w:tcPr>
          <w:p w14:paraId="6B66B354">
            <w:pPr>
              <w:pStyle w:val="9"/>
              <w:jc w:val="left"/>
              <w:rPr>
                <w:sz w:val="24"/>
              </w:rPr>
            </w:pPr>
          </w:p>
        </w:tc>
        <w:tc>
          <w:tcPr>
            <w:tcW w:w="2271" w:type="dxa"/>
          </w:tcPr>
          <w:p w14:paraId="6EEB8392">
            <w:pPr>
              <w:pStyle w:val="9"/>
              <w:spacing w:before="4"/>
              <w:ind w:left="168" w:right="164"/>
              <w:rPr>
                <w:sz w:val="23"/>
              </w:rPr>
            </w:pPr>
            <w:r>
              <w:rPr>
                <w:spacing w:val="-2"/>
                <w:sz w:val="23"/>
              </w:rPr>
              <w:t>Читательская</w:t>
            </w:r>
          </w:p>
        </w:tc>
        <w:tc>
          <w:tcPr>
            <w:tcW w:w="1988" w:type="dxa"/>
          </w:tcPr>
          <w:p w14:paraId="21CF9E89">
            <w:pPr>
              <w:pStyle w:val="9"/>
              <w:spacing w:before="4"/>
              <w:rPr>
                <w:sz w:val="23"/>
              </w:rPr>
            </w:pPr>
            <w:r>
              <w:rPr>
                <w:spacing w:val="-2"/>
                <w:sz w:val="23"/>
              </w:rPr>
              <w:t>Математическая</w:t>
            </w:r>
          </w:p>
        </w:tc>
        <w:tc>
          <w:tcPr>
            <w:tcW w:w="2127" w:type="dxa"/>
          </w:tcPr>
          <w:p w14:paraId="4B3EF922">
            <w:pPr>
              <w:pStyle w:val="9"/>
              <w:spacing w:before="4" w:line="260" w:lineRule="atLeast"/>
              <w:ind w:left="656" w:hanging="296"/>
              <w:jc w:val="left"/>
              <w:rPr>
                <w:sz w:val="23"/>
              </w:rPr>
            </w:pPr>
            <w:r>
              <w:rPr>
                <w:sz w:val="23"/>
              </w:rPr>
              <w:t xml:space="preserve">Естественно - </w:t>
            </w:r>
            <w:r>
              <w:rPr>
                <w:spacing w:val="-2"/>
                <w:sz w:val="23"/>
              </w:rPr>
              <w:t>научная</w:t>
            </w:r>
          </w:p>
        </w:tc>
        <w:tc>
          <w:tcPr>
            <w:tcW w:w="1846" w:type="dxa"/>
          </w:tcPr>
          <w:p w14:paraId="3BC2CAC1">
            <w:pPr>
              <w:pStyle w:val="9"/>
              <w:spacing w:before="4"/>
              <w:ind w:left="181" w:right="165"/>
              <w:rPr>
                <w:sz w:val="23"/>
              </w:rPr>
            </w:pPr>
            <w:r>
              <w:rPr>
                <w:spacing w:val="-2"/>
                <w:sz w:val="23"/>
              </w:rPr>
              <w:t>Финансовая</w:t>
            </w:r>
          </w:p>
        </w:tc>
      </w:tr>
      <w:tr w14:paraId="01F056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1563" w:type="dxa"/>
            <w:tcBorders>
              <w:bottom w:val="nil"/>
            </w:tcBorders>
          </w:tcPr>
          <w:p w14:paraId="54C7617C">
            <w:pPr>
              <w:pStyle w:val="9"/>
              <w:spacing w:line="224" w:lineRule="exact"/>
              <w:ind w:left="60" w:right="32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5 </w:t>
            </w:r>
            <w:r>
              <w:rPr>
                <w:b/>
                <w:spacing w:val="-2"/>
                <w:sz w:val="22"/>
              </w:rPr>
              <w:t>класс</w:t>
            </w:r>
          </w:p>
          <w:p w14:paraId="3539A771">
            <w:pPr>
              <w:pStyle w:val="9"/>
              <w:ind w:left="247" w:right="187" w:hanging="27"/>
              <w:rPr>
                <w:sz w:val="22"/>
              </w:rPr>
            </w:pPr>
            <w:r>
              <w:rPr>
                <w:spacing w:val="-2"/>
                <w:sz w:val="22"/>
              </w:rPr>
              <w:t>Уровень узнавания</w:t>
            </w:r>
            <w:r>
              <w:rPr>
                <w:spacing w:val="-12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и понимания</w:t>
            </w:r>
          </w:p>
        </w:tc>
        <w:tc>
          <w:tcPr>
            <w:tcW w:w="2271" w:type="dxa"/>
            <w:tcBorders>
              <w:bottom w:val="nil"/>
            </w:tcBorders>
          </w:tcPr>
          <w:p w14:paraId="7C1620F1">
            <w:pPr>
              <w:pStyle w:val="9"/>
              <w:spacing w:line="224" w:lineRule="exact"/>
              <w:ind w:left="173" w:right="133"/>
              <w:rPr>
                <w:sz w:val="22"/>
              </w:rPr>
            </w:pPr>
            <w:r>
              <w:rPr>
                <w:sz w:val="22"/>
              </w:rPr>
              <w:t>находит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и</w:t>
            </w:r>
          </w:p>
          <w:p w14:paraId="5CC5EF6F">
            <w:pPr>
              <w:pStyle w:val="9"/>
              <w:ind w:left="407" w:right="355" w:hanging="13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извлекает </w:t>
            </w:r>
            <w:r>
              <w:rPr>
                <w:sz w:val="22"/>
              </w:rPr>
              <w:t>информацию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из </w:t>
            </w:r>
            <w:r>
              <w:rPr>
                <w:spacing w:val="-2"/>
                <w:sz w:val="22"/>
              </w:rPr>
              <w:t>различных</w:t>
            </w:r>
          </w:p>
          <w:p w14:paraId="323B01D2">
            <w:pPr>
              <w:pStyle w:val="9"/>
              <w:spacing w:line="250" w:lineRule="exact"/>
              <w:ind w:left="182" w:right="133"/>
              <w:rPr>
                <w:sz w:val="22"/>
              </w:rPr>
            </w:pPr>
            <w:r>
              <w:rPr>
                <w:spacing w:val="-2"/>
                <w:sz w:val="22"/>
              </w:rPr>
              <w:t>текстов</w:t>
            </w:r>
          </w:p>
        </w:tc>
        <w:tc>
          <w:tcPr>
            <w:tcW w:w="1988" w:type="dxa"/>
            <w:tcBorders>
              <w:bottom w:val="nil"/>
            </w:tcBorders>
          </w:tcPr>
          <w:p w14:paraId="6AC919B5">
            <w:pPr>
              <w:pStyle w:val="9"/>
              <w:spacing w:line="224" w:lineRule="exact"/>
              <w:ind w:left="160" w:right="134"/>
              <w:rPr>
                <w:sz w:val="22"/>
              </w:rPr>
            </w:pPr>
            <w:r>
              <w:rPr>
                <w:sz w:val="22"/>
              </w:rPr>
              <w:t>находит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и</w:t>
            </w:r>
          </w:p>
          <w:p w14:paraId="7BA5B026">
            <w:pPr>
              <w:pStyle w:val="9"/>
              <w:ind w:left="222" w:right="184" w:hanging="9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извлекает математическую </w:t>
            </w:r>
            <w:r>
              <w:rPr>
                <w:sz w:val="22"/>
              </w:rPr>
              <w:t xml:space="preserve">информацию в </w:t>
            </w:r>
            <w:r>
              <w:rPr>
                <w:spacing w:val="-2"/>
                <w:sz w:val="22"/>
              </w:rPr>
              <w:t>различном</w:t>
            </w:r>
          </w:p>
          <w:p w14:paraId="6FB1E861">
            <w:pPr>
              <w:pStyle w:val="9"/>
              <w:spacing w:line="246" w:lineRule="exact"/>
              <w:ind w:left="160" w:right="136"/>
              <w:rPr>
                <w:sz w:val="22"/>
              </w:rPr>
            </w:pPr>
            <w:r>
              <w:rPr>
                <w:spacing w:val="-2"/>
                <w:sz w:val="22"/>
              </w:rPr>
              <w:t>контексте</w:t>
            </w:r>
          </w:p>
        </w:tc>
        <w:tc>
          <w:tcPr>
            <w:tcW w:w="2127" w:type="dxa"/>
            <w:tcBorders>
              <w:bottom w:val="nil"/>
            </w:tcBorders>
          </w:tcPr>
          <w:p w14:paraId="7A70150B">
            <w:pPr>
              <w:pStyle w:val="9"/>
              <w:spacing w:line="224" w:lineRule="exact"/>
              <w:ind w:left="145" w:right="120"/>
              <w:rPr>
                <w:sz w:val="22"/>
              </w:rPr>
            </w:pPr>
            <w:r>
              <w:rPr>
                <w:sz w:val="22"/>
              </w:rPr>
              <w:t>находит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и</w:t>
            </w:r>
          </w:p>
          <w:p w14:paraId="544A2FAB">
            <w:pPr>
              <w:pStyle w:val="9"/>
              <w:ind w:left="376" w:right="341" w:hanging="11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извлекает </w:t>
            </w:r>
            <w:r>
              <w:rPr>
                <w:sz w:val="22"/>
              </w:rPr>
              <w:t>информацию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о</w:t>
            </w:r>
          </w:p>
          <w:p w14:paraId="0745F3E4">
            <w:pPr>
              <w:pStyle w:val="9"/>
              <w:ind w:left="145" w:right="116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естественнонаучны </w:t>
            </w:r>
            <w:r>
              <w:rPr>
                <w:sz w:val="22"/>
              </w:rPr>
              <w:t>х явлениях в</w:t>
            </w:r>
          </w:p>
          <w:p w14:paraId="4D8EAC8E">
            <w:pPr>
              <w:pStyle w:val="9"/>
              <w:spacing w:line="246" w:lineRule="exact"/>
              <w:ind w:left="145" w:right="125"/>
              <w:rPr>
                <w:sz w:val="22"/>
              </w:rPr>
            </w:pPr>
            <w:r>
              <w:rPr>
                <w:spacing w:val="-2"/>
                <w:sz w:val="22"/>
              </w:rPr>
              <w:t>различном</w:t>
            </w:r>
          </w:p>
        </w:tc>
        <w:tc>
          <w:tcPr>
            <w:tcW w:w="1846" w:type="dxa"/>
            <w:tcBorders>
              <w:bottom w:val="nil"/>
            </w:tcBorders>
          </w:tcPr>
          <w:p w14:paraId="00453E3B">
            <w:pPr>
              <w:pStyle w:val="9"/>
              <w:spacing w:line="224" w:lineRule="exact"/>
              <w:ind w:left="182" w:right="150"/>
              <w:rPr>
                <w:sz w:val="22"/>
              </w:rPr>
            </w:pPr>
            <w:r>
              <w:rPr>
                <w:sz w:val="22"/>
              </w:rPr>
              <w:t>находит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и</w:t>
            </w:r>
          </w:p>
          <w:p w14:paraId="00467CEE">
            <w:pPr>
              <w:pStyle w:val="9"/>
              <w:ind w:left="236" w:right="203" w:hanging="2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извлекает финансовую </w:t>
            </w:r>
            <w:r>
              <w:rPr>
                <w:sz w:val="22"/>
              </w:rPr>
              <w:t>информацию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в </w:t>
            </w:r>
            <w:r>
              <w:rPr>
                <w:spacing w:val="-2"/>
                <w:sz w:val="22"/>
              </w:rPr>
              <w:t>различном</w:t>
            </w:r>
          </w:p>
          <w:p w14:paraId="60E0EEB3">
            <w:pPr>
              <w:pStyle w:val="9"/>
              <w:spacing w:line="246" w:lineRule="exact"/>
              <w:ind w:left="181" w:right="150"/>
              <w:rPr>
                <w:sz w:val="22"/>
              </w:rPr>
            </w:pPr>
            <w:r>
              <w:rPr>
                <w:spacing w:val="-2"/>
                <w:sz w:val="22"/>
              </w:rPr>
              <w:t>контексте</w:t>
            </w:r>
          </w:p>
        </w:tc>
      </w:tr>
      <w:tr w14:paraId="49BC37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1563" w:type="dxa"/>
            <w:tcBorders>
              <w:top w:val="nil"/>
            </w:tcBorders>
          </w:tcPr>
          <w:p w14:paraId="0FEFA0E2">
            <w:pPr>
              <w:pStyle w:val="9"/>
              <w:jc w:val="left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14:paraId="5D4A982B">
            <w:pPr>
              <w:pStyle w:val="9"/>
              <w:jc w:val="left"/>
              <w:rPr>
                <w:sz w:val="20"/>
              </w:rPr>
            </w:pPr>
          </w:p>
        </w:tc>
        <w:tc>
          <w:tcPr>
            <w:tcW w:w="1988" w:type="dxa"/>
            <w:tcBorders>
              <w:top w:val="nil"/>
            </w:tcBorders>
          </w:tcPr>
          <w:p w14:paraId="3AEF6B53">
            <w:pPr>
              <w:pStyle w:val="9"/>
              <w:jc w:val="left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14:paraId="65D82D33">
            <w:pPr>
              <w:pStyle w:val="9"/>
              <w:spacing w:before="4"/>
              <w:ind w:left="38"/>
              <w:rPr>
                <w:sz w:val="22"/>
              </w:rPr>
            </w:pPr>
            <w:r>
              <w:rPr>
                <w:spacing w:val="-2"/>
                <w:sz w:val="22"/>
              </w:rPr>
              <w:t>контексте</w:t>
            </w:r>
          </w:p>
        </w:tc>
        <w:tc>
          <w:tcPr>
            <w:tcW w:w="1846" w:type="dxa"/>
            <w:tcBorders>
              <w:top w:val="nil"/>
            </w:tcBorders>
          </w:tcPr>
          <w:p w14:paraId="7C0C12F4">
            <w:pPr>
              <w:pStyle w:val="9"/>
              <w:jc w:val="left"/>
              <w:rPr>
                <w:sz w:val="20"/>
              </w:rPr>
            </w:pPr>
          </w:p>
        </w:tc>
      </w:tr>
      <w:tr w14:paraId="4B0EBA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1563" w:type="dxa"/>
            <w:tcBorders>
              <w:bottom w:val="nil"/>
            </w:tcBorders>
          </w:tcPr>
          <w:p w14:paraId="71F420E0">
            <w:pPr>
              <w:pStyle w:val="9"/>
              <w:spacing w:line="209" w:lineRule="exact"/>
              <w:ind w:left="60" w:right="32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6 </w:t>
            </w:r>
            <w:r>
              <w:rPr>
                <w:b/>
                <w:spacing w:val="-2"/>
                <w:sz w:val="22"/>
              </w:rPr>
              <w:t>класс</w:t>
            </w:r>
          </w:p>
        </w:tc>
        <w:tc>
          <w:tcPr>
            <w:tcW w:w="2271" w:type="dxa"/>
            <w:tcBorders>
              <w:bottom w:val="nil"/>
            </w:tcBorders>
          </w:tcPr>
          <w:p w14:paraId="0286B77A">
            <w:pPr>
              <w:pStyle w:val="9"/>
              <w:spacing w:line="209" w:lineRule="exact"/>
              <w:ind w:left="168" w:right="138"/>
              <w:rPr>
                <w:sz w:val="22"/>
              </w:rPr>
            </w:pPr>
            <w:r>
              <w:rPr>
                <w:spacing w:val="-2"/>
                <w:sz w:val="22"/>
              </w:rPr>
              <w:t>применяет</w:t>
            </w:r>
          </w:p>
        </w:tc>
        <w:tc>
          <w:tcPr>
            <w:tcW w:w="1988" w:type="dxa"/>
            <w:tcBorders>
              <w:bottom w:val="nil"/>
            </w:tcBorders>
          </w:tcPr>
          <w:p w14:paraId="23C6FB7B">
            <w:pPr>
              <w:pStyle w:val="9"/>
              <w:spacing w:line="209" w:lineRule="exact"/>
              <w:ind w:left="160" w:right="140"/>
              <w:rPr>
                <w:sz w:val="22"/>
              </w:rPr>
            </w:pPr>
            <w:r>
              <w:rPr>
                <w:spacing w:val="-2"/>
                <w:sz w:val="22"/>
              </w:rPr>
              <w:t>применяет</w:t>
            </w:r>
          </w:p>
        </w:tc>
        <w:tc>
          <w:tcPr>
            <w:tcW w:w="2127" w:type="dxa"/>
            <w:tcBorders>
              <w:bottom w:val="nil"/>
            </w:tcBorders>
          </w:tcPr>
          <w:p w14:paraId="629A6406">
            <w:pPr>
              <w:pStyle w:val="9"/>
              <w:spacing w:line="209" w:lineRule="exact"/>
              <w:ind w:left="148" w:right="116"/>
              <w:rPr>
                <w:sz w:val="22"/>
              </w:rPr>
            </w:pPr>
            <w:r>
              <w:rPr>
                <w:sz w:val="22"/>
              </w:rPr>
              <w:t>объясняет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и</w:t>
            </w:r>
          </w:p>
        </w:tc>
        <w:tc>
          <w:tcPr>
            <w:tcW w:w="1846" w:type="dxa"/>
            <w:tcBorders>
              <w:bottom w:val="nil"/>
            </w:tcBorders>
          </w:tcPr>
          <w:p w14:paraId="611A8148">
            <w:pPr>
              <w:pStyle w:val="9"/>
              <w:spacing w:line="209" w:lineRule="exact"/>
              <w:ind w:left="181" w:right="164"/>
              <w:rPr>
                <w:sz w:val="22"/>
              </w:rPr>
            </w:pPr>
            <w:r>
              <w:rPr>
                <w:spacing w:val="-2"/>
                <w:sz w:val="22"/>
              </w:rPr>
              <w:t>применяет</w:t>
            </w:r>
          </w:p>
        </w:tc>
      </w:tr>
      <w:tr w14:paraId="5FCA80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63" w:type="dxa"/>
            <w:tcBorders>
              <w:top w:val="nil"/>
              <w:bottom w:val="nil"/>
            </w:tcBorders>
          </w:tcPr>
          <w:p w14:paraId="61C7F630">
            <w:pPr>
              <w:pStyle w:val="9"/>
              <w:spacing w:line="230" w:lineRule="exact"/>
              <w:ind w:left="60" w:right="29"/>
              <w:rPr>
                <w:sz w:val="22"/>
              </w:rPr>
            </w:pPr>
            <w:r>
              <w:rPr>
                <w:spacing w:val="-2"/>
                <w:sz w:val="22"/>
              </w:rPr>
              <w:t>Уровень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14:paraId="47A70432">
            <w:pPr>
              <w:pStyle w:val="9"/>
              <w:spacing w:line="230" w:lineRule="exact"/>
              <w:ind w:left="178" w:right="133"/>
              <w:rPr>
                <w:sz w:val="22"/>
              </w:rPr>
            </w:pPr>
            <w:r>
              <w:rPr>
                <w:spacing w:val="-2"/>
                <w:sz w:val="22"/>
              </w:rPr>
              <w:t>извлеченную</w:t>
            </w:r>
            <w:r>
              <w:rPr>
                <w:spacing w:val="8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из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14:paraId="6008F521">
            <w:pPr>
              <w:pStyle w:val="9"/>
              <w:spacing w:line="230" w:lineRule="exact"/>
              <w:ind w:left="160" w:right="129"/>
              <w:rPr>
                <w:sz w:val="22"/>
              </w:rPr>
            </w:pPr>
            <w:r>
              <w:rPr>
                <w:spacing w:val="-2"/>
                <w:sz w:val="22"/>
              </w:rPr>
              <w:t>математические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3C4207C8">
            <w:pPr>
              <w:pStyle w:val="9"/>
              <w:spacing w:line="230" w:lineRule="exact"/>
              <w:ind w:left="145" w:right="123"/>
              <w:rPr>
                <w:sz w:val="22"/>
              </w:rPr>
            </w:pPr>
            <w:r>
              <w:rPr>
                <w:spacing w:val="-2"/>
                <w:sz w:val="22"/>
              </w:rPr>
              <w:t>описывает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1034B3D0">
            <w:pPr>
              <w:pStyle w:val="9"/>
              <w:spacing w:line="230" w:lineRule="exact"/>
              <w:ind w:left="188" w:right="150"/>
              <w:rPr>
                <w:sz w:val="22"/>
              </w:rPr>
            </w:pPr>
            <w:r>
              <w:rPr>
                <w:spacing w:val="-2"/>
                <w:sz w:val="22"/>
              </w:rPr>
              <w:t>финансовые</w:t>
            </w:r>
          </w:p>
        </w:tc>
      </w:tr>
      <w:tr w14:paraId="2AC1DB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3" w:type="dxa"/>
            <w:tcBorders>
              <w:top w:val="nil"/>
              <w:bottom w:val="nil"/>
            </w:tcBorders>
          </w:tcPr>
          <w:p w14:paraId="76835C0F">
            <w:pPr>
              <w:pStyle w:val="9"/>
              <w:spacing w:line="234" w:lineRule="exact"/>
              <w:ind w:left="60"/>
              <w:rPr>
                <w:sz w:val="22"/>
              </w:rPr>
            </w:pPr>
            <w:r>
              <w:rPr>
                <w:spacing w:val="-2"/>
                <w:sz w:val="22"/>
              </w:rPr>
              <w:t>понимания</w:t>
            </w:r>
            <w:r>
              <w:rPr>
                <w:spacing w:val="3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и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14:paraId="4F71C4EA">
            <w:pPr>
              <w:pStyle w:val="9"/>
              <w:spacing w:line="234" w:lineRule="exact"/>
              <w:ind w:left="168" w:right="135"/>
              <w:rPr>
                <w:sz w:val="22"/>
              </w:rPr>
            </w:pPr>
            <w:r>
              <w:rPr>
                <w:spacing w:val="-2"/>
                <w:sz w:val="22"/>
              </w:rPr>
              <w:t>текста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14:paraId="39FEB02F">
            <w:pPr>
              <w:pStyle w:val="9"/>
              <w:spacing w:line="234" w:lineRule="exact"/>
              <w:ind w:left="160" w:right="141"/>
              <w:rPr>
                <w:sz w:val="22"/>
              </w:rPr>
            </w:pPr>
            <w:r>
              <w:rPr>
                <w:spacing w:val="-2"/>
                <w:sz w:val="22"/>
              </w:rPr>
              <w:t>знания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для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867081B">
            <w:pPr>
              <w:pStyle w:val="9"/>
              <w:spacing w:line="234" w:lineRule="exact"/>
              <w:ind w:left="145" w:right="119"/>
              <w:rPr>
                <w:sz w:val="22"/>
              </w:rPr>
            </w:pPr>
            <w:r>
              <w:rPr>
                <w:spacing w:val="-2"/>
                <w:sz w:val="22"/>
              </w:rPr>
              <w:t>естественнонаучны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7D35692C">
            <w:pPr>
              <w:pStyle w:val="9"/>
              <w:spacing w:line="234" w:lineRule="exact"/>
              <w:ind w:left="181" w:right="155"/>
              <w:rPr>
                <w:sz w:val="22"/>
              </w:rPr>
            </w:pPr>
            <w:r>
              <w:rPr>
                <w:spacing w:val="-2"/>
                <w:sz w:val="22"/>
              </w:rPr>
              <w:t>знания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для</w:t>
            </w:r>
          </w:p>
        </w:tc>
      </w:tr>
      <w:tr w14:paraId="0C4890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63" w:type="dxa"/>
            <w:tcBorders>
              <w:top w:val="nil"/>
              <w:bottom w:val="nil"/>
            </w:tcBorders>
          </w:tcPr>
          <w:p w14:paraId="7A9FAA92">
            <w:pPr>
              <w:pStyle w:val="9"/>
              <w:spacing w:line="236" w:lineRule="exact"/>
              <w:ind w:left="60" w:right="12"/>
              <w:rPr>
                <w:sz w:val="22"/>
              </w:rPr>
            </w:pPr>
            <w:r>
              <w:rPr>
                <w:spacing w:val="-2"/>
                <w:sz w:val="22"/>
              </w:rPr>
              <w:t>применения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14:paraId="31F27570">
            <w:pPr>
              <w:pStyle w:val="9"/>
              <w:spacing w:line="236" w:lineRule="exact"/>
              <w:ind w:left="168" w:right="136"/>
              <w:rPr>
                <w:sz w:val="22"/>
              </w:rPr>
            </w:pPr>
            <w:r>
              <w:rPr>
                <w:spacing w:val="-2"/>
                <w:sz w:val="22"/>
              </w:rPr>
              <w:t>информацию</w:t>
            </w:r>
            <w:r>
              <w:rPr>
                <w:spacing w:val="5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для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14:paraId="2DB4F21B">
            <w:pPr>
              <w:pStyle w:val="9"/>
              <w:spacing w:line="236" w:lineRule="exact"/>
              <w:ind w:left="44"/>
              <w:rPr>
                <w:sz w:val="22"/>
              </w:rPr>
            </w:pPr>
            <w:r>
              <w:rPr>
                <w:sz w:val="22"/>
              </w:rPr>
              <w:t>решения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разного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0D6119BE">
            <w:pPr>
              <w:pStyle w:val="9"/>
              <w:spacing w:line="236" w:lineRule="exact"/>
              <w:ind w:left="145" w:right="119"/>
              <w:rPr>
                <w:sz w:val="22"/>
              </w:rPr>
            </w:pPr>
            <w:r>
              <w:rPr>
                <w:sz w:val="22"/>
              </w:rPr>
              <w:t>е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явления</w:t>
            </w:r>
            <w:r>
              <w:rPr>
                <w:spacing w:val="-9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на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465513A1">
            <w:pPr>
              <w:pStyle w:val="9"/>
              <w:spacing w:line="236" w:lineRule="exact"/>
              <w:ind w:left="182" w:right="150"/>
              <w:rPr>
                <w:sz w:val="22"/>
              </w:rPr>
            </w:pPr>
            <w:r>
              <w:rPr>
                <w:spacing w:val="-2"/>
                <w:sz w:val="22"/>
              </w:rPr>
              <w:t>решения</w:t>
            </w:r>
          </w:p>
        </w:tc>
      </w:tr>
      <w:tr w14:paraId="61F2B0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563" w:type="dxa"/>
            <w:tcBorders>
              <w:top w:val="nil"/>
              <w:bottom w:val="nil"/>
            </w:tcBorders>
          </w:tcPr>
          <w:p w14:paraId="7A063EFF">
            <w:pPr>
              <w:pStyle w:val="9"/>
              <w:jc w:val="left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14:paraId="08721B8C">
            <w:pPr>
              <w:pStyle w:val="9"/>
              <w:spacing w:line="232" w:lineRule="exact"/>
              <w:ind w:left="173" w:right="133"/>
              <w:rPr>
                <w:sz w:val="22"/>
              </w:rPr>
            </w:pPr>
            <w:r>
              <w:rPr>
                <w:sz w:val="22"/>
              </w:rPr>
              <w:t>решения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разного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14:paraId="0B7681CC">
            <w:pPr>
              <w:pStyle w:val="9"/>
              <w:spacing w:line="232" w:lineRule="exact"/>
              <w:ind w:left="160" w:right="137"/>
              <w:rPr>
                <w:sz w:val="22"/>
              </w:rPr>
            </w:pPr>
            <w:r>
              <w:rPr>
                <w:sz w:val="22"/>
              </w:rPr>
              <w:t>рода</w:t>
            </w:r>
            <w:r>
              <w:rPr>
                <w:spacing w:val="3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проблем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37E5546">
            <w:pPr>
              <w:pStyle w:val="9"/>
              <w:spacing w:line="232" w:lineRule="exact"/>
              <w:ind w:left="147" w:right="116"/>
              <w:rPr>
                <w:sz w:val="22"/>
              </w:rPr>
            </w:pPr>
            <w:r>
              <w:rPr>
                <w:spacing w:val="-2"/>
                <w:sz w:val="22"/>
              </w:rPr>
              <w:t>основе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6FCEC772">
            <w:pPr>
              <w:pStyle w:val="9"/>
              <w:spacing w:line="232" w:lineRule="exact"/>
              <w:ind w:left="188" w:right="150"/>
              <w:rPr>
                <w:sz w:val="22"/>
              </w:rPr>
            </w:pPr>
            <w:r>
              <w:rPr>
                <w:sz w:val="22"/>
              </w:rPr>
              <w:t>разного</w:t>
            </w:r>
            <w:r>
              <w:rPr>
                <w:spacing w:val="-7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рода</w:t>
            </w:r>
          </w:p>
        </w:tc>
      </w:tr>
      <w:tr w14:paraId="6A8789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3" w:type="dxa"/>
            <w:tcBorders>
              <w:top w:val="nil"/>
              <w:bottom w:val="nil"/>
            </w:tcBorders>
          </w:tcPr>
          <w:p w14:paraId="1416832A">
            <w:pPr>
              <w:pStyle w:val="9"/>
              <w:jc w:val="left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14:paraId="1A61CC98">
            <w:pPr>
              <w:pStyle w:val="9"/>
              <w:spacing w:line="235" w:lineRule="exact"/>
              <w:ind w:left="168" w:right="137"/>
              <w:rPr>
                <w:sz w:val="22"/>
              </w:rPr>
            </w:pPr>
            <w:r>
              <w:rPr>
                <w:sz w:val="22"/>
              </w:rPr>
              <w:t>рода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проблем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14:paraId="6E02C1AF">
            <w:pPr>
              <w:pStyle w:val="9"/>
              <w:jc w:val="left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43683557">
            <w:pPr>
              <w:pStyle w:val="9"/>
              <w:spacing w:line="235" w:lineRule="exact"/>
              <w:ind w:left="145" w:right="121"/>
              <w:rPr>
                <w:sz w:val="22"/>
              </w:rPr>
            </w:pPr>
            <w:r>
              <w:rPr>
                <w:spacing w:val="-2"/>
                <w:sz w:val="22"/>
              </w:rPr>
              <w:t>имеющихся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38C29117">
            <w:pPr>
              <w:pStyle w:val="9"/>
              <w:spacing w:line="235" w:lineRule="exact"/>
              <w:ind w:left="182" w:right="150"/>
              <w:rPr>
                <w:sz w:val="22"/>
              </w:rPr>
            </w:pPr>
            <w:r>
              <w:rPr>
                <w:spacing w:val="-2"/>
                <w:sz w:val="22"/>
              </w:rPr>
              <w:t>проблем</w:t>
            </w:r>
          </w:p>
        </w:tc>
      </w:tr>
      <w:tr w14:paraId="628174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563" w:type="dxa"/>
            <w:tcBorders>
              <w:top w:val="nil"/>
            </w:tcBorders>
          </w:tcPr>
          <w:p w14:paraId="5DFFD7CC">
            <w:pPr>
              <w:pStyle w:val="9"/>
              <w:jc w:val="left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14:paraId="169B8C9E">
            <w:pPr>
              <w:pStyle w:val="9"/>
              <w:jc w:val="left"/>
              <w:rPr>
                <w:sz w:val="18"/>
              </w:rPr>
            </w:pPr>
          </w:p>
        </w:tc>
        <w:tc>
          <w:tcPr>
            <w:tcW w:w="1988" w:type="dxa"/>
            <w:tcBorders>
              <w:top w:val="nil"/>
            </w:tcBorders>
          </w:tcPr>
          <w:p w14:paraId="74139C67">
            <w:pPr>
              <w:pStyle w:val="9"/>
              <w:jc w:val="left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14:paraId="6FE40D59">
            <w:pPr>
              <w:pStyle w:val="9"/>
              <w:spacing w:line="249" w:lineRule="exact"/>
              <w:ind w:left="151" w:right="116"/>
              <w:rPr>
                <w:sz w:val="22"/>
              </w:rPr>
            </w:pPr>
            <w:r>
              <w:rPr>
                <w:sz w:val="22"/>
              </w:rPr>
              <w:t>научных</w:t>
            </w:r>
            <w:r>
              <w:rPr>
                <w:spacing w:val="-6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знаний</w:t>
            </w:r>
          </w:p>
        </w:tc>
        <w:tc>
          <w:tcPr>
            <w:tcW w:w="1846" w:type="dxa"/>
            <w:tcBorders>
              <w:top w:val="nil"/>
            </w:tcBorders>
          </w:tcPr>
          <w:p w14:paraId="4266E0DA">
            <w:pPr>
              <w:pStyle w:val="9"/>
              <w:jc w:val="left"/>
              <w:rPr>
                <w:sz w:val="18"/>
              </w:rPr>
            </w:pPr>
          </w:p>
        </w:tc>
      </w:tr>
      <w:tr w14:paraId="2BC48A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1563" w:type="dxa"/>
            <w:tcBorders>
              <w:bottom w:val="nil"/>
            </w:tcBorders>
          </w:tcPr>
          <w:p w14:paraId="5C49233A">
            <w:pPr>
              <w:pStyle w:val="9"/>
              <w:spacing w:line="224" w:lineRule="exact"/>
              <w:ind w:left="429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7 </w:t>
            </w:r>
            <w:r>
              <w:rPr>
                <w:b/>
                <w:spacing w:val="-2"/>
                <w:sz w:val="22"/>
              </w:rPr>
              <w:t>класс</w:t>
            </w:r>
          </w:p>
          <w:p w14:paraId="3C5DB764">
            <w:pPr>
              <w:pStyle w:val="9"/>
              <w:spacing w:line="252" w:lineRule="exact"/>
              <w:ind w:left="343" w:right="309" w:firstLine="50"/>
              <w:jc w:val="both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Уровень </w:t>
            </w:r>
            <w:r>
              <w:rPr>
                <w:sz w:val="22"/>
              </w:rPr>
              <w:t>анализа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и </w:t>
            </w:r>
            <w:r>
              <w:rPr>
                <w:spacing w:val="-2"/>
                <w:sz w:val="22"/>
              </w:rPr>
              <w:t>синтеза</w:t>
            </w:r>
          </w:p>
        </w:tc>
        <w:tc>
          <w:tcPr>
            <w:tcW w:w="2271" w:type="dxa"/>
            <w:tcBorders>
              <w:bottom w:val="nil"/>
            </w:tcBorders>
          </w:tcPr>
          <w:p w14:paraId="5DAD3735">
            <w:pPr>
              <w:pStyle w:val="9"/>
              <w:spacing w:line="224" w:lineRule="exact"/>
              <w:ind w:left="173" w:right="133"/>
              <w:rPr>
                <w:sz w:val="22"/>
              </w:rPr>
            </w:pPr>
            <w:r>
              <w:rPr>
                <w:sz w:val="22"/>
              </w:rPr>
              <w:t>анализирует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и</w:t>
            </w:r>
          </w:p>
          <w:p w14:paraId="64BDD2BF">
            <w:pPr>
              <w:pStyle w:val="9"/>
              <w:spacing w:line="252" w:lineRule="exact"/>
              <w:ind w:left="436" w:right="398" w:firstLine="1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интегрирует информацию, </w:t>
            </w:r>
            <w:r>
              <w:rPr>
                <w:sz w:val="22"/>
              </w:rPr>
              <w:t>полученную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pacing w:val="-5"/>
                <w:sz w:val="22"/>
              </w:rPr>
              <w:t>из</w:t>
            </w:r>
          </w:p>
        </w:tc>
        <w:tc>
          <w:tcPr>
            <w:tcW w:w="1988" w:type="dxa"/>
            <w:tcBorders>
              <w:bottom w:val="nil"/>
            </w:tcBorders>
          </w:tcPr>
          <w:p w14:paraId="75D4FB82">
            <w:pPr>
              <w:pStyle w:val="9"/>
              <w:spacing w:line="224" w:lineRule="exact"/>
              <w:ind w:left="160" w:right="143"/>
              <w:rPr>
                <w:sz w:val="22"/>
              </w:rPr>
            </w:pPr>
            <w:r>
              <w:rPr>
                <w:spacing w:val="-2"/>
                <w:sz w:val="22"/>
              </w:rPr>
              <w:t>формулирует</w:t>
            </w:r>
          </w:p>
          <w:p w14:paraId="07C22D41">
            <w:pPr>
              <w:pStyle w:val="9"/>
              <w:spacing w:line="252" w:lineRule="exact"/>
              <w:ind w:left="160" w:right="122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математическую </w:t>
            </w:r>
            <w:r>
              <w:rPr>
                <w:sz w:val="22"/>
              </w:rPr>
              <w:t>проблему</w:t>
            </w:r>
            <w:r>
              <w:rPr>
                <w:spacing w:val="-10"/>
                <w:sz w:val="22"/>
              </w:rPr>
              <w:t xml:space="preserve"> </w:t>
            </w:r>
            <w:r>
              <w:rPr>
                <w:sz w:val="22"/>
              </w:rPr>
              <w:t>на основе анализа</w:t>
            </w:r>
          </w:p>
        </w:tc>
        <w:tc>
          <w:tcPr>
            <w:tcW w:w="2127" w:type="dxa"/>
            <w:tcBorders>
              <w:bottom w:val="nil"/>
            </w:tcBorders>
          </w:tcPr>
          <w:p w14:paraId="69CFA680">
            <w:pPr>
              <w:pStyle w:val="9"/>
              <w:spacing w:line="224" w:lineRule="exact"/>
              <w:ind w:left="145" w:right="123"/>
              <w:rPr>
                <w:sz w:val="22"/>
              </w:rPr>
            </w:pPr>
            <w:r>
              <w:rPr>
                <w:sz w:val="22"/>
              </w:rPr>
              <w:t>распознает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pacing w:val="-10"/>
                <w:sz w:val="22"/>
              </w:rPr>
              <w:t>и</w:t>
            </w:r>
          </w:p>
          <w:p w14:paraId="446D0705">
            <w:pPr>
              <w:pStyle w:val="9"/>
              <w:spacing w:line="252" w:lineRule="exact"/>
              <w:ind w:left="150" w:right="116"/>
              <w:rPr>
                <w:sz w:val="22"/>
              </w:rPr>
            </w:pPr>
            <w:r>
              <w:rPr>
                <w:sz w:val="22"/>
              </w:rPr>
              <w:t>исследует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личные, </w:t>
            </w:r>
            <w:r>
              <w:rPr>
                <w:spacing w:val="-2"/>
                <w:sz w:val="22"/>
              </w:rPr>
              <w:t>местные, национальные,</w:t>
            </w:r>
          </w:p>
        </w:tc>
        <w:tc>
          <w:tcPr>
            <w:tcW w:w="1846" w:type="dxa"/>
            <w:tcBorders>
              <w:bottom w:val="nil"/>
            </w:tcBorders>
          </w:tcPr>
          <w:p w14:paraId="4D879B97">
            <w:pPr>
              <w:pStyle w:val="9"/>
              <w:spacing w:line="224" w:lineRule="exact"/>
              <w:ind w:left="181" w:right="154"/>
              <w:rPr>
                <w:sz w:val="22"/>
              </w:rPr>
            </w:pPr>
            <w:r>
              <w:rPr>
                <w:spacing w:val="-2"/>
                <w:sz w:val="22"/>
              </w:rPr>
              <w:t>анализирует</w:t>
            </w:r>
          </w:p>
          <w:p w14:paraId="6306E313">
            <w:pPr>
              <w:pStyle w:val="9"/>
              <w:spacing w:line="252" w:lineRule="exact"/>
              <w:ind w:left="183" w:right="150"/>
              <w:rPr>
                <w:sz w:val="22"/>
              </w:rPr>
            </w:pPr>
            <w:r>
              <w:rPr>
                <w:sz w:val="22"/>
              </w:rPr>
              <w:t>информацию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в </w:t>
            </w:r>
            <w:r>
              <w:rPr>
                <w:spacing w:val="-2"/>
                <w:sz w:val="22"/>
              </w:rPr>
              <w:t>финансовом контексте</w:t>
            </w:r>
          </w:p>
        </w:tc>
      </w:tr>
      <w:tr w14:paraId="7FE2EC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563" w:type="dxa"/>
            <w:tcBorders>
              <w:top w:val="nil"/>
              <w:bottom w:val="nil"/>
            </w:tcBorders>
          </w:tcPr>
          <w:p w14:paraId="6FE1792F">
            <w:pPr>
              <w:pStyle w:val="9"/>
              <w:jc w:val="left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14:paraId="2F265542">
            <w:pPr>
              <w:pStyle w:val="9"/>
              <w:spacing w:line="237" w:lineRule="exact"/>
              <w:ind w:left="168" w:right="135"/>
              <w:rPr>
                <w:sz w:val="22"/>
              </w:rPr>
            </w:pPr>
            <w:r>
              <w:rPr>
                <w:spacing w:val="-2"/>
                <w:sz w:val="22"/>
              </w:rPr>
              <w:t>текста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14:paraId="36C4086B">
            <w:pPr>
              <w:pStyle w:val="9"/>
              <w:spacing w:line="237" w:lineRule="exact"/>
              <w:ind w:left="160" w:right="135"/>
              <w:rPr>
                <w:sz w:val="22"/>
              </w:rPr>
            </w:pPr>
            <w:r>
              <w:rPr>
                <w:spacing w:val="-2"/>
                <w:sz w:val="22"/>
              </w:rPr>
              <w:t>ситуации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6087611B">
            <w:pPr>
              <w:pStyle w:val="9"/>
              <w:spacing w:line="237" w:lineRule="exact"/>
              <w:ind w:left="147" w:right="116"/>
              <w:rPr>
                <w:sz w:val="22"/>
              </w:rPr>
            </w:pPr>
            <w:r>
              <w:rPr>
                <w:spacing w:val="-2"/>
                <w:sz w:val="22"/>
              </w:rPr>
              <w:t>глобальные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3F422241">
            <w:pPr>
              <w:pStyle w:val="9"/>
              <w:jc w:val="left"/>
              <w:rPr>
                <w:sz w:val="18"/>
              </w:rPr>
            </w:pPr>
          </w:p>
        </w:tc>
      </w:tr>
      <w:tr w14:paraId="436817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563" w:type="dxa"/>
            <w:tcBorders>
              <w:top w:val="nil"/>
              <w:bottom w:val="nil"/>
            </w:tcBorders>
          </w:tcPr>
          <w:p w14:paraId="594FE0C9">
            <w:pPr>
              <w:pStyle w:val="9"/>
              <w:jc w:val="left"/>
              <w:rPr>
                <w:sz w:val="24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14:paraId="3E7272B0">
            <w:pPr>
              <w:pStyle w:val="9"/>
              <w:jc w:val="left"/>
              <w:rPr>
                <w:sz w:val="24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14:paraId="6CC4D546">
            <w:pPr>
              <w:pStyle w:val="9"/>
              <w:jc w:val="left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4000F64">
            <w:pPr>
              <w:pStyle w:val="9"/>
              <w:spacing w:line="237" w:lineRule="auto"/>
              <w:ind w:left="145" w:right="116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естественнонаучны </w:t>
            </w:r>
            <w:r>
              <w:rPr>
                <w:sz w:val="22"/>
              </w:rPr>
              <w:t>е проблемы в</w:t>
            </w:r>
          </w:p>
          <w:p w14:paraId="753AD8A6">
            <w:pPr>
              <w:pStyle w:val="9"/>
              <w:spacing w:line="241" w:lineRule="exact"/>
              <w:ind w:left="145" w:right="125"/>
              <w:rPr>
                <w:sz w:val="22"/>
              </w:rPr>
            </w:pPr>
            <w:r>
              <w:rPr>
                <w:spacing w:val="-2"/>
                <w:sz w:val="22"/>
              </w:rPr>
              <w:t>различном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76D481A7">
            <w:pPr>
              <w:pStyle w:val="9"/>
              <w:jc w:val="left"/>
              <w:rPr>
                <w:sz w:val="24"/>
              </w:rPr>
            </w:pPr>
          </w:p>
        </w:tc>
      </w:tr>
      <w:tr w14:paraId="61A5CA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563" w:type="dxa"/>
            <w:tcBorders>
              <w:top w:val="nil"/>
            </w:tcBorders>
          </w:tcPr>
          <w:p w14:paraId="18128B80">
            <w:pPr>
              <w:pStyle w:val="9"/>
              <w:jc w:val="left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14:paraId="24A835B4">
            <w:pPr>
              <w:pStyle w:val="9"/>
              <w:jc w:val="left"/>
              <w:rPr>
                <w:sz w:val="20"/>
              </w:rPr>
            </w:pPr>
          </w:p>
        </w:tc>
        <w:tc>
          <w:tcPr>
            <w:tcW w:w="1988" w:type="dxa"/>
            <w:tcBorders>
              <w:top w:val="nil"/>
            </w:tcBorders>
          </w:tcPr>
          <w:p w14:paraId="5FE06E4B">
            <w:pPr>
              <w:pStyle w:val="9"/>
              <w:jc w:val="left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14:paraId="5B66D163">
            <w:pPr>
              <w:pStyle w:val="9"/>
              <w:spacing w:before="1" w:line="252" w:lineRule="exact"/>
              <w:ind w:left="38"/>
              <w:rPr>
                <w:sz w:val="22"/>
              </w:rPr>
            </w:pPr>
            <w:r>
              <w:rPr>
                <w:spacing w:val="-2"/>
                <w:sz w:val="22"/>
              </w:rPr>
              <w:t>контексте</w:t>
            </w:r>
          </w:p>
        </w:tc>
        <w:tc>
          <w:tcPr>
            <w:tcW w:w="1846" w:type="dxa"/>
            <w:tcBorders>
              <w:top w:val="nil"/>
            </w:tcBorders>
          </w:tcPr>
          <w:p w14:paraId="7542A804">
            <w:pPr>
              <w:pStyle w:val="9"/>
              <w:jc w:val="left"/>
              <w:rPr>
                <w:sz w:val="20"/>
              </w:rPr>
            </w:pPr>
          </w:p>
        </w:tc>
      </w:tr>
    </w:tbl>
    <w:p w14:paraId="1D6BB0BD">
      <w:pPr>
        <w:spacing w:after="0"/>
        <w:jc w:val="left"/>
        <w:rPr>
          <w:sz w:val="20"/>
        </w:rPr>
        <w:sectPr>
          <w:pgSz w:w="11940" w:h="16860"/>
          <w:pgMar w:top="920" w:right="340" w:bottom="280" w:left="600" w:header="720" w:footer="720" w:gutter="0"/>
          <w:cols w:space="720" w:num="1"/>
        </w:sectPr>
      </w:pPr>
    </w:p>
    <w:p w14:paraId="516383F8">
      <w:pPr>
        <w:pStyle w:val="4"/>
        <w:spacing w:before="6"/>
        <w:rPr>
          <w:b/>
          <w:sz w:val="2"/>
        </w:rPr>
      </w:pPr>
    </w:p>
    <w:tbl>
      <w:tblPr>
        <w:tblStyle w:val="3"/>
        <w:tblW w:w="0" w:type="auto"/>
        <w:tblInd w:w="5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271"/>
        <w:gridCol w:w="1988"/>
        <w:gridCol w:w="2127"/>
        <w:gridCol w:w="1846"/>
      </w:tblGrid>
      <w:tr w14:paraId="2244AE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8" w:hRule="atLeast"/>
        </w:trPr>
        <w:tc>
          <w:tcPr>
            <w:tcW w:w="1563" w:type="dxa"/>
          </w:tcPr>
          <w:p w14:paraId="6D64F49D">
            <w:pPr>
              <w:pStyle w:val="9"/>
              <w:spacing w:line="237" w:lineRule="auto"/>
              <w:ind w:left="393" w:right="360" w:firstLine="36"/>
              <w:jc w:val="both"/>
              <w:rPr>
                <w:sz w:val="22"/>
              </w:rPr>
            </w:pPr>
            <w:r>
              <w:rPr>
                <w:b/>
                <w:sz w:val="22"/>
              </w:rPr>
              <w:t xml:space="preserve">8 класс </w:t>
            </w:r>
            <w:r>
              <w:rPr>
                <w:spacing w:val="-2"/>
                <w:sz w:val="22"/>
              </w:rPr>
              <w:t>Уровень оценки</w:t>
            </w:r>
          </w:p>
          <w:p w14:paraId="62CFC7D8">
            <w:pPr>
              <w:pStyle w:val="9"/>
              <w:spacing w:before="1"/>
              <w:ind w:left="194" w:right="156" w:hanging="6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(рефлексии) </w:t>
            </w:r>
            <w:r>
              <w:rPr>
                <w:sz w:val="22"/>
              </w:rPr>
              <w:t xml:space="preserve">в рамках </w:t>
            </w:r>
            <w:r>
              <w:rPr>
                <w:spacing w:val="-2"/>
                <w:sz w:val="22"/>
              </w:rPr>
              <w:t>предметного содержания</w:t>
            </w:r>
          </w:p>
        </w:tc>
        <w:tc>
          <w:tcPr>
            <w:tcW w:w="2271" w:type="dxa"/>
          </w:tcPr>
          <w:p w14:paraId="7D1E97D2">
            <w:pPr>
              <w:pStyle w:val="9"/>
              <w:spacing w:line="242" w:lineRule="auto"/>
              <w:ind w:left="756" w:right="60" w:hanging="85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оценивает </w:t>
            </w:r>
            <w:r>
              <w:rPr>
                <w:sz w:val="22"/>
              </w:rPr>
              <w:t>форму и</w:t>
            </w:r>
          </w:p>
          <w:p w14:paraId="6A32523B">
            <w:pPr>
              <w:pStyle w:val="9"/>
              <w:spacing w:line="248" w:lineRule="exact"/>
              <w:ind w:left="592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содержание</w:t>
            </w:r>
          </w:p>
          <w:p w14:paraId="09A7BCA8">
            <w:pPr>
              <w:pStyle w:val="9"/>
              <w:spacing w:line="242" w:lineRule="auto"/>
              <w:ind w:left="553" w:right="60" w:hanging="135"/>
              <w:jc w:val="left"/>
              <w:rPr>
                <w:sz w:val="22"/>
              </w:rPr>
            </w:pPr>
            <w:r>
              <w:rPr>
                <w:sz w:val="22"/>
              </w:rPr>
              <w:t>текста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в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рамках </w:t>
            </w:r>
            <w:r>
              <w:rPr>
                <w:spacing w:val="-2"/>
                <w:sz w:val="22"/>
              </w:rPr>
              <w:t>предметного содержания</w:t>
            </w:r>
          </w:p>
        </w:tc>
        <w:tc>
          <w:tcPr>
            <w:tcW w:w="1988" w:type="dxa"/>
          </w:tcPr>
          <w:p w14:paraId="594BE250">
            <w:pPr>
              <w:pStyle w:val="9"/>
              <w:ind w:left="160" w:right="145"/>
              <w:rPr>
                <w:sz w:val="22"/>
              </w:rPr>
            </w:pPr>
            <w:r>
              <w:rPr>
                <w:sz w:val="22"/>
              </w:rPr>
              <w:t>интерпретирует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и </w:t>
            </w:r>
            <w:r>
              <w:rPr>
                <w:spacing w:val="-2"/>
                <w:sz w:val="22"/>
              </w:rPr>
              <w:t xml:space="preserve">оценивает математические </w:t>
            </w:r>
            <w:r>
              <w:rPr>
                <w:sz w:val="22"/>
              </w:rPr>
              <w:t>данные в</w:t>
            </w:r>
          </w:p>
          <w:p w14:paraId="206C6FB3">
            <w:pPr>
              <w:pStyle w:val="9"/>
              <w:ind w:left="160" w:right="120"/>
              <w:rPr>
                <w:sz w:val="22"/>
              </w:rPr>
            </w:pPr>
            <w:r>
              <w:rPr>
                <w:sz w:val="22"/>
              </w:rPr>
              <w:t>контексте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лично </w:t>
            </w:r>
            <w:r>
              <w:rPr>
                <w:spacing w:val="-2"/>
                <w:sz w:val="22"/>
              </w:rPr>
              <w:t>значимой ситуации</w:t>
            </w:r>
          </w:p>
        </w:tc>
        <w:tc>
          <w:tcPr>
            <w:tcW w:w="2127" w:type="dxa"/>
          </w:tcPr>
          <w:p w14:paraId="21E60AF7">
            <w:pPr>
              <w:pStyle w:val="9"/>
              <w:spacing w:line="242" w:lineRule="auto"/>
              <w:ind w:left="243" w:right="204"/>
              <w:rPr>
                <w:sz w:val="22"/>
              </w:rPr>
            </w:pPr>
            <w:r>
              <w:rPr>
                <w:sz w:val="22"/>
              </w:rPr>
              <w:t>интерпретирует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и </w:t>
            </w:r>
            <w:r>
              <w:rPr>
                <w:spacing w:val="-2"/>
                <w:sz w:val="22"/>
              </w:rPr>
              <w:t>оценивает</w:t>
            </w:r>
          </w:p>
          <w:p w14:paraId="1F3002B9">
            <w:pPr>
              <w:pStyle w:val="9"/>
              <w:ind w:left="246" w:right="205"/>
              <w:rPr>
                <w:sz w:val="22"/>
              </w:rPr>
            </w:pPr>
            <w:r>
              <w:rPr>
                <w:sz w:val="22"/>
              </w:rPr>
              <w:t>личные,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местные, </w:t>
            </w:r>
            <w:r>
              <w:rPr>
                <w:spacing w:val="-2"/>
                <w:sz w:val="22"/>
              </w:rPr>
              <w:t>национальные,</w:t>
            </w:r>
          </w:p>
          <w:p w14:paraId="6E09BF61">
            <w:pPr>
              <w:pStyle w:val="9"/>
              <w:spacing w:line="252" w:lineRule="exact"/>
              <w:ind w:left="41"/>
              <w:rPr>
                <w:sz w:val="22"/>
              </w:rPr>
            </w:pPr>
            <w:r>
              <w:rPr>
                <w:spacing w:val="-2"/>
                <w:sz w:val="22"/>
              </w:rPr>
              <w:t>глобальные</w:t>
            </w:r>
          </w:p>
          <w:p w14:paraId="60805BEF">
            <w:pPr>
              <w:pStyle w:val="9"/>
              <w:ind w:left="145" w:right="116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естественнонаучны </w:t>
            </w:r>
            <w:r>
              <w:rPr>
                <w:sz w:val="22"/>
              </w:rPr>
              <w:t xml:space="preserve">е проблемы в </w:t>
            </w:r>
            <w:r>
              <w:rPr>
                <w:spacing w:val="-2"/>
                <w:sz w:val="22"/>
              </w:rPr>
              <w:t>различном</w:t>
            </w:r>
          </w:p>
          <w:p w14:paraId="0C074905">
            <w:pPr>
              <w:pStyle w:val="9"/>
              <w:spacing w:line="235" w:lineRule="auto"/>
              <w:ind w:left="476" w:right="438" w:hanging="11"/>
              <w:rPr>
                <w:sz w:val="22"/>
              </w:rPr>
            </w:pPr>
            <w:r>
              <w:rPr>
                <w:sz w:val="22"/>
              </w:rPr>
              <w:t xml:space="preserve">контексте в </w:t>
            </w:r>
            <w:r>
              <w:rPr>
                <w:spacing w:val="-2"/>
                <w:sz w:val="22"/>
              </w:rPr>
              <w:t>рамках предметного содержания</w:t>
            </w:r>
          </w:p>
        </w:tc>
        <w:tc>
          <w:tcPr>
            <w:tcW w:w="1846" w:type="dxa"/>
          </w:tcPr>
          <w:p w14:paraId="69D0395B">
            <w:pPr>
              <w:pStyle w:val="9"/>
              <w:ind w:left="356" w:firstLine="93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оценивает финансовые </w:t>
            </w:r>
            <w:r>
              <w:rPr>
                <w:sz w:val="22"/>
              </w:rPr>
              <w:t xml:space="preserve">проблемы в </w:t>
            </w:r>
            <w:r>
              <w:rPr>
                <w:spacing w:val="-2"/>
                <w:sz w:val="22"/>
              </w:rPr>
              <w:t>различном контексте</w:t>
            </w:r>
          </w:p>
        </w:tc>
      </w:tr>
      <w:tr w14:paraId="21AC64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7" w:hRule="atLeast"/>
        </w:trPr>
        <w:tc>
          <w:tcPr>
            <w:tcW w:w="1563" w:type="dxa"/>
          </w:tcPr>
          <w:p w14:paraId="656F2F16">
            <w:pPr>
              <w:pStyle w:val="9"/>
              <w:spacing w:line="237" w:lineRule="auto"/>
              <w:ind w:left="393" w:right="353" w:firstLine="36"/>
              <w:jc w:val="both"/>
              <w:rPr>
                <w:sz w:val="22"/>
              </w:rPr>
            </w:pPr>
            <w:r>
              <w:rPr>
                <w:b/>
                <w:sz w:val="22"/>
              </w:rPr>
              <w:t xml:space="preserve">9 класс </w:t>
            </w:r>
            <w:r>
              <w:rPr>
                <w:spacing w:val="-2"/>
                <w:sz w:val="22"/>
              </w:rPr>
              <w:t>Уровень оценки</w:t>
            </w:r>
          </w:p>
          <w:p w14:paraId="6E784829">
            <w:pPr>
              <w:pStyle w:val="9"/>
              <w:ind w:left="60" w:right="22"/>
              <w:rPr>
                <w:sz w:val="22"/>
              </w:rPr>
            </w:pPr>
            <w:r>
              <w:rPr>
                <w:sz w:val="22"/>
              </w:rPr>
              <w:t>(рефлексии)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в </w:t>
            </w:r>
            <w:r>
              <w:rPr>
                <w:spacing w:val="-2"/>
                <w:sz w:val="22"/>
              </w:rPr>
              <w:t>рамках</w:t>
            </w:r>
          </w:p>
          <w:p w14:paraId="31CBB982">
            <w:pPr>
              <w:pStyle w:val="9"/>
              <w:spacing w:before="1"/>
              <w:ind w:left="60" w:right="21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метапредметн </w:t>
            </w:r>
            <w:r>
              <w:rPr>
                <w:spacing w:val="-4"/>
                <w:sz w:val="22"/>
              </w:rPr>
              <w:t>ого</w:t>
            </w:r>
          </w:p>
          <w:p w14:paraId="67AF929B">
            <w:pPr>
              <w:pStyle w:val="9"/>
              <w:spacing w:before="1"/>
              <w:ind w:left="60" w:right="21"/>
              <w:rPr>
                <w:sz w:val="22"/>
              </w:rPr>
            </w:pPr>
            <w:r>
              <w:rPr>
                <w:spacing w:val="-2"/>
                <w:sz w:val="22"/>
              </w:rPr>
              <w:t>содержания</w:t>
            </w:r>
          </w:p>
        </w:tc>
        <w:tc>
          <w:tcPr>
            <w:tcW w:w="2271" w:type="dxa"/>
          </w:tcPr>
          <w:p w14:paraId="030C10F4">
            <w:pPr>
              <w:pStyle w:val="9"/>
              <w:ind w:left="401" w:right="359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оценивает </w:t>
            </w:r>
            <w:r>
              <w:rPr>
                <w:sz w:val="22"/>
              </w:rPr>
              <w:t>форму и</w:t>
            </w:r>
          </w:p>
          <w:p w14:paraId="52EC36A9">
            <w:pPr>
              <w:pStyle w:val="9"/>
              <w:spacing w:line="252" w:lineRule="exact"/>
              <w:ind w:left="169" w:right="133"/>
              <w:rPr>
                <w:sz w:val="22"/>
              </w:rPr>
            </w:pPr>
            <w:r>
              <w:rPr>
                <w:spacing w:val="-2"/>
                <w:sz w:val="22"/>
              </w:rPr>
              <w:t>содержание</w:t>
            </w:r>
          </w:p>
          <w:p w14:paraId="195F74D0">
            <w:pPr>
              <w:pStyle w:val="9"/>
              <w:spacing w:line="242" w:lineRule="auto"/>
              <w:ind w:left="333" w:right="293" w:hanging="6"/>
              <w:rPr>
                <w:sz w:val="22"/>
              </w:rPr>
            </w:pPr>
            <w:r>
              <w:rPr>
                <w:sz w:val="22"/>
              </w:rPr>
              <w:t xml:space="preserve">текста в рамках </w:t>
            </w:r>
            <w:r>
              <w:rPr>
                <w:spacing w:val="-2"/>
                <w:sz w:val="22"/>
              </w:rPr>
              <w:t>метапредметного содержания оценивает финансовые</w:t>
            </w:r>
          </w:p>
          <w:p w14:paraId="5F5B1C90">
            <w:pPr>
              <w:pStyle w:val="9"/>
              <w:spacing w:line="242" w:lineRule="exact"/>
              <w:ind w:left="172" w:right="133"/>
              <w:rPr>
                <w:sz w:val="22"/>
              </w:rPr>
            </w:pPr>
            <w:r>
              <w:rPr>
                <w:spacing w:val="-2"/>
                <w:sz w:val="22"/>
              </w:rPr>
              <w:t>проблемы,</w:t>
            </w:r>
          </w:p>
          <w:p w14:paraId="1B870D56">
            <w:pPr>
              <w:pStyle w:val="9"/>
              <w:spacing w:line="237" w:lineRule="auto"/>
              <w:ind w:left="398" w:right="359"/>
              <w:rPr>
                <w:sz w:val="22"/>
              </w:rPr>
            </w:pPr>
            <w:r>
              <w:rPr>
                <w:sz w:val="22"/>
              </w:rPr>
              <w:t>делает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выводы, </w:t>
            </w:r>
            <w:r>
              <w:rPr>
                <w:spacing w:val="-2"/>
                <w:sz w:val="22"/>
              </w:rPr>
              <w:t>строит прогнозы,</w:t>
            </w:r>
          </w:p>
          <w:p w14:paraId="684A09A1">
            <w:pPr>
              <w:pStyle w:val="9"/>
              <w:spacing w:line="237" w:lineRule="auto"/>
              <w:ind w:left="493" w:right="451" w:hanging="1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предлагает </w:t>
            </w:r>
            <w:r>
              <w:rPr>
                <w:sz w:val="22"/>
              </w:rPr>
              <w:t>пути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решения</w:t>
            </w:r>
          </w:p>
        </w:tc>
        <w:tc>
          <w:tcPr>
            <w:tcW w:w="1988" w:type="dxa"/>
          </w:tcPr>
          <w:p w14:paraId="7175F4A3">
            <w:pPr>
              <w:pStyle w:val="9"/>
              <w:ind w:left="136" w:right="104" w:hanging="17"/>
              <w:rPr>
                <w:sz w:val="22"/>
              </w:rPr>
            </w:pPr>
            <w:r>
              <w:rPr>
                <w:sz w:val="22"/>
              </w:rPr>
              <w:t xml:space="preserve">интерпретирует и </w:t>
            </w:r>
            <w:r>
              <w:rPr>
                <w:spacing w:val="-2"/>
                <w:sz w:val="22"/>
              </w:rPr>
              <w:t xml:space="preserve">оценивает математические </w:t>
            </w:r>
            <w:r>
              <w:rPr>
                <w:sz w:val="22"/>
              </w:rPr>
              <w:t xml:space="preserve">результаты в </w:t>
            </w:r>
            <w:r>
              <w:rPr>
                <w:spacing w:val="-2"/>
                <w:sz w:val="22"/>
              </w:rPr>
              <w:t xml:space="preserve">контексте </w:t>
            </w:r>
            <w:r>
              <w:rPr>
                <w:sz w:val="22"/>
              </w:rPr>
              <w:t>национальной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или </w:t>
            </w:r>
            <w:r>
              <w:rPr>
                <w:spacing w:val="-2"/>
                <w:sz w:val="22"/>
              </w:rPr>
              <w:t>глобальной ситуации</w:t>
            </w:r>
          </w:p>
        </w:tc>
        <w:tc>
          <w:tcPr>
            <w:tcW w:w="2127" w:type="dxa"/>
          </w:tcPr>
          <w:p w14:paraId="064552DB">
            <w:pPr>
              <w:pStyle w:val="9"/>
              <w:ind w:left="231" w:right="203" w:firstLine="10"/>
              <w:rPr>
                <w:sz w:val="22"/>
              </w:rPr>
            </w:pPr>
            <w:r>
              <w:rPr>
                <w:sz w:val="22"/>
              </w:rPr>
              <w:t>интерпретирует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и оценивает,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делает выводы и строит прогнозы о</w:t>
            </w:r>
          </w:p>
          <w:p w14:paraId="508CA17C">
            <w:pPr>
              <w:pStyle w:val="9"/>
              <w:spacing w:line="242" w:lineRule="auto"/>
              <w:ind w:left="147" w:right="116"/>
              <w:rPr>
                <w:sz w:val="22"/>
              </w:rPr>
            </w:pPr>
            <w:r>
              <w:rPr>
                <w:sz w:val="22"/>
              </w:rPr>
              <w:t>личных,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местных, </w:t>
            </w:r>
            <w:r>
              <w:rPr>
                <w:spacing w:val="-2"/>
                <w:sz w:val="22"/>
              </w:rPr>
              <w:t>национальных,</w:t>
            </w:r>
          </w:p>
          <w:p w14:paraId="09B0F36B">
            <w:pPr>
              <w:pStyle w:val="9"/>
              <w:spacing w:line="249" w:lineRule="exact"/>
              <w:ind w:left="145" w:right="119"/>
              <w:rPr>
                <w:sz w:val="22"/>
              </w:rPr>
            </w:pPr>
            <w:r>
              <w:rPr>
                <w:spacing w:val="-2"/>
                <w:sz w:val="22"/>
              </w:rPr>
              <w:t>глобальных</w:t>
            </w:r>
          </w:p>
          <w:p w14:paraId="6222612A">
            <w:pPr>
              <w:pStyle w:val="9"/>
              <w:ind w:left="145" w:right="116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естественнонаучны </w:t>
            </w:r>
            <w:r>
              <w:rPr>
                <w:sz w:val="22"/>
              </w:rPr>
              <w:t xml:space="preserve">х проблемах в </w:t>
            </w:r>
            <w:r>
              <w:rPr>
                <w:spacing w:val="-2"/>
                <w:sz w:val="22"/>
              </w:rPr>
              <w:t>различном</w:t>
            </w:r>
          </w:p>
          <w:p w14:paraId="118695DA">
            <w:pPr>
              <w:pStyle w:val="9"/>
              <w:ind w:left="239" w:right="197"/>
              <w:rPr>
                <w:sz w:val="22"/>
              </w:rPr>
            </w:pPr>
            <w:r>
              <w:rPr>
                <w:sz w:val="22"/>
              </w:rPr>
              <w:t>контексте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в </w:t>
            </w:r>
            <w:r>
              <w:rPr>
                <w:spacing w:val="-2"/>
                <w:sz w:val="22"/>
              </w:rPr>
              <w:t>рамках</w:t>
            </w:r>
          </w:p>
          <w:p w14:paraId="3E883B48">
            <w:pPr>
              <w:pStyle w:val="9"/>
              <w:spacing w:line="252" w:lineRule="exact"/>
              <w:ind w:left="150" w:right="116"/>
              <w:rPr>
                <w:sz w:val="22"/>
              </w:rPr>
            </w:pPr>
            <w:r>
              <w:rPr>
                <w:spacing w:val="-2"/>
                <w:sz w:val="22"/>
              </w:rPr>
              <w:t>метапредметного содержания</w:t>
            </w:r>
          </w:p>
        </w:tc>
        <w:tc>
          <w:tcPr>
            <w:tcW w:w="1846" w:type="dxa"/>
          </w:tcPr>
          <w:p w14:paraId="1B8DAEC9">
            <w:pPr>
              <w:pStyle w:val="9"/>
              <w:ind w:left="356" w:firstLine="93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оценивает финансовые проблемы,</w:t>
            </w:r>
          </w:p>
          <w:p w14:paraId="0D5CB04E">
            <w:pPr>
              <w:pStyle w:val="9"/>
              <w:ind w:left="181" w:right="150"/>
              <w:rPr>
                <w:sz w:val="22"/>
              </w:rPr>
            </w:pPr>
            <w:r>
              <w:rPr>
                <w:sz w:val="22"/>
              </w:rPr>
              <w:t>делает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 xml:space="preserve">выводы, </w:t>
            </w:r>
            <w:r>
              <w:rPr>
                <w:spacing w:val="-2"/>
                <w:sz w:val="22"/>
              </w:rPr>
              <w:t>строит прогнозы,</w:t>
            </w:r>
          </w:p>
          <w:p w14:paraId="1BC29CA9">
            <w:pPr>
              <w:pStyle w:val="9"/>
              <w:ind w:left="275" w:right="245" w:hanging="1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предлагает </w:t>
            </w:r>
            <w:r>
              <w:rPr>
                <w:sz w:val="22"/>
              </w:rPr>
              <w:t>пути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решения</w:t>
            </w:r>
          </w:p>
        </w:tc>
      </w:tr>
    </w:tbl>
    <w:p w14:paraId="6ED6BF3A">
      <w:pPr>
        <w:spacing w:before="250" w:after="7"/>
        <w:ind w:left="53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Личностные</w:t>
      </w:r>
    </w:p>
    <w:tbl>
      <w:tblPr>
        <w:tblStyle w:val="3"/>
        <w:tblW w:w="0" w:type="auto"/>
        <w:tblInd w:w="5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271"/>
        <w:gridCol w:w="1988"/>
        <w:gridCol w:w="2127"/>
        <w:gridCol w:w="1846"/>
      </w:tblGrid>
      <w:tr w14:paraId="5CCD2A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563" w:type="dxa"/>
          </w:tcPr>
          <w:p w14:paraId="2F25C165">
            <w:pPr>
              <w:pStyle w:val="9"/>
              <w:jc w:val="left"/>
              <w:rPr>
                <w:sz w:val="22"/>
              </w:rPr>
            </w:pPr>
          </w:p>
        </w:tc>
        <w:tc>
          <w:tcPr>
            <w:tcW w:w="8232" w:type="dxa"/>
            <w:gridSpan w:val="4"/>
          </w:tcPr>
          <w:p w14:paraId="5B247A80">
            <w:pPr>
              <w:pStyle w:val="9"/>
              <w:spacing w:before="8"/>
              <w:ind w:left="16"/>
              <w:rPr>
                <w:sz w:val="23"/>
              </w:rPr>
            </w:pPr>
            <w:r>
              <w:rPr>
                <w:spacing w:val="-2"/>
                <w:sz w:val="23"/>
              </w:rPr>
              <w:t>Грамотность</w:t>
            </w:r>
          </w:p>
        </w:tc>
      </w:tr>
      <w:tr w14:paraId="33C2DE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563" w:type="dxa"/>
          </w:tcPr>
          <w:p w14:paraId="13F51C22">
            <w:pPr>
              <w:pStyle w:val="9"/>
              <w:jc w:val="left"/>
              <w:rPr>
                <w:sz w:val="22"/>
              </w:rPr>
            </w:pPr>
          </w:p>
        </w:tc>
        <w:tc>
          <w:tcPr>
            <w:tcW w:w="2271" w:type="dxa"/>
          </w:tcPr>
          <w:p w14:paraId="486EF1DE">
            <w:pPr>
              <w:pStyle w:val="9"/>
              <w:spacing w:before="1"/>
              <w:ind w:left="443"/>
              <w:jc w:val="left"/>
              <w:rPr>
                <w:sz w:val="23"/>
              </w:rPr>
            </w:pPr>
            <w:r>
              <w:rPr>
                <w:spacing w:val="-2"/>
                <w:sz w:val="23"/>
              </w:rPr>
              <w:t>Читательская</w:t>
            </w:r>
          </w:p>
        </w:tc>
        <w:tc>
          <w:tcPr>
            <w:tcW w:w="1988" w:type="dxa"/>
          </w:tcPr>
          <w:p w14:paraId="02AB7D62">
            <w:pPr>
              <w:pStyle w:val="9"/>
              <w:spacing w:before="1"/>
              <w:ind w:left="160" w:right="132"/>
              <w:rPr>
                <w:sz w:val="23"/>
              </w:rPr>
            </w:pPr>
            <w:r>
              <w:rPr>
                <w:spacing w:val="-2"/>
                <w:sz w:val="23"/>
              </w:rPr>
              <w:t>Математическая</w:t>
            </w:r>
          </w:p>
        </w:tc>
        <w:tc>
          <w:tcPr>
            <w:tcW w:w="2127" w:type="dxa"/>
          </w:tcPr>
          <w:p w14:paraId="255138D1">
            <w:pPr>
              <w:pStyle w:val="9"/>
              <w:spacing w:line="274" w:lineRule="exact"/>
              <w:ind w:left="661" w:hanging="298"/>
              <w:jc w:val="left"/>
              <w:rPr>
                <w:sz w:val="23"/>
              </w:rPr>
            </w:pPr>
            <w:r>
              <w:rPr>
                <w:sz w:val="23"/>
              </w:rPr>
              <w:t xml:space="preserve">Естественно - </w:t>
            </w:r>
            <w:r>
              <w:rPr>
                <w:spacing w:val="-2"/>
                <w:sz w:val="23"/>
              </w:rPr>
              <w:t>научная</w:t>
            </w:r>
          </w:p>
        </w:tc>
        <w:tc>
          <w:tcPr>
            <w:tcW w:w="1846" w:type="dxa"/>
          </w:tcPr>
          <w:p w14:paraId="2351C778">
            <w:pPr>
              <w:pStyle w:val="9"/>
              <w:spacing w:before="1"/>
              <w:ind w:left="181" w:right="165"/>
              <w:rPr>
                <w:sz w:val="23"/>
              </w:rPr>
            </w:pPr>
            <w:r>
              <w:rPr>
                <w:spacing w:val="-2"/>
                <w:sz w:val="23"/>
              </w:rPr>
              <w:t>Финансовая</w:t>
            </w:r>
          </w:p>
        </w:tc>
      </w:tr>
      <w:tr w14:paraId="76B974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4" w:hRule="atLeast"/>
        </w:trPr>
        <w:tc>
          <w:tcPr>
            <w:tcW w:w="1563" w:type="dxa"/>
            <w:tcBorders>
              <w:bottom w:val="nil"/>
            </w:tcBorders>
          </w:tcPr>
          <w:p w14:paraId="38386C94">
            <w:pPr>
              <w:pStyle w:val="9"/>
              <w:spacing w:line="315" w:lineRule="exact"/>
              <w:ind w:left="60" w:right="28"/>
              <w:rPr>
                <w:b/>
                <w:sz w:val="28"/>
              </w:rPr>
            </w:pPr>
            <w:r>
              <w:rPr>
                <w:b/>
                <w:sz w:val="28"/>
              </w:rPr>
              <w:t>5-</w:t>
            </w:r>
            <w:r>
              <w:rPr>
                <w:b/>
                <w:spacing w:val="-10"/>
                <w:sz w:val="28"/>
              </w:rPr>
              <w:t>9</w:t>
            </w:r>
          </w:p>
        </w:tc>
        <w:tc>
          <w:tcPr>
            <w:tcW w:w="2271" w:type="dxa"/>
            <w:tcBorders>
              <w:bottom w:val="nil"/>
            </w:tcBorders>
          </w:tcPr>
          <w:p w14:paraId="6900C395">
            <w:pPr>
              <w:pStyle w:val="9"/>
              <w:spacing w:before="10" w:line="218" w:lineRule="auto"/>
              <w:ind w:left="589" w:right="556" w:firstLine="3"/>
              <w:rPr>
                <w:sz w:val="22"/>
              </w:rPr>
            </w:pPr>
            <w:r>
              <w:rPr>
                <w:spacing w:val="-2"/>
                <w:sz w:val="22"/>
              </w:rPr>
              <w:t>оценивает содержание</w:t>
            </w:r>
          </w:p>
          <w:p w14:paraId="0EDD9D53">
            <w:pPr>
              <w:pStyle w:val="9"/>
              <w:spacing w:before="5" w:line="237" w:lineRule="auto"/>
              <w:ind w:left="168" w:right="133"/>
              <w:rPr>
                <w:sz w:val="22"/>
              </w:rPr>
            </w:pPr>
            <w:r>
              <w:rPr>
                <w:sz w:val="22"/>
              </w:rPr>
              <w:t>прочитанного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с позиции</w:t>
            </w:r>
            <w:r>
              <w:rPr>
                <w:spacing w:val="-2"/>
                <w:sz w:val="22"/>
              </w:rPr>
              <w:t xml:space="preserve"> </w:t>
            </w:r>
            <w:r>
              <w:rPr>
                <w:sz w:val="22"/>
              </w:rPr>
              <w:t>норм морали и</w:t>
            </w:r>
          </w:p>
          <w:p w14:paraId="12A53C22">
            <w:pPr>
              <w:pStyle w:val="9"/>
              <w:ind w:left="172" w:right="133"/>
              <w:rPr>
                <w:sz w:val="22"/>
              </w:rPr>
            </w:pPr>
            <w:r>
              <w:rPr>
                <w:spacing w:val="-2"/>
                <w:sz w:val="22"/>
              </w:rPr>
              <w:t>общечеловеческих ценностей;</w:t>
            </w:r>
          </w:p>
        </w:tc>
        <w:tc>
          <w:tcPr>
            <w:tcW w:w="1988" w:type="dxa"/>
            <w:tcBorders>
              <w:bottom w:val="nil"/>
            </w:tcBorders>
          </w:tcPr>
          <w:p w14:paraId="56A6D481">
            <w:pPr>
              <w:pStyle w:val="9"/>
              <w:spacing w:before="10" w:line="218" w:lineRule="auto"/>
              <w:ind w:left="381" w:firstLine="151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объясняет гражданскую</w:t>
            </w:r>
          </w:p>
          <w:p w14:paraId="5E66B272">
            <w:pPr>
              <w:pStyle w:val="9"/>
              <w:spacing w:before="5" w:line="237" w:lineRule="auto"/>
              <w:ind w:left="191" w:right="146" w:hanging="22"/>
              <w:rPr>
                <w:sz w:val="22"/>
              </w:rPr>
            </w:pPr>
            <w:r>
              <w:rPr>
                <w:sz w:val="22"/>
              </w:rPr>
              <w:t>позицию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 xml:space="preserve">в </w:t>
            </w:r>
            <w:r>
              <w:rPr>
                <w:spacing w:val="-2"/>
                <w:sz w:val="22"/>
              </w:rPr>
              <w:t xml:space="preserve">конкретных ситуациях общественной </w:t>
            </w:r>
            <w:r>
              <w:rPr>
                <w:sz w:val="22"/>
              </w:rPr>
              <w:t xml:space="preserve">жизни на основе </w:t>
            </w:r>
            <w:r>
              <w:rPr>
                <w:spacing w:val="-2"/>
                <w:sz w:val="22"/>
              </w:rPr>
              <w:t xml:space="preserve">математических </w:t>
            </w:r>
            <w:r>
              <w:rPr>
                <w:sz w:val="22"/>
              </w:rPr>
              <w:t>знаний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с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позиции</w:t>
            </w:r>
          </w:p>
          <w:p w14:paraId="2FACE2BE">
            <w:pPr>
              <w:pStyle w:val="9"/>
              <w:spacing w:line="250" w:lineRule="exact"/>
              <w:ind w:left="126" w:right="87" w:hanging="11"/>
              <w:rPr>
                <w:sz w:val="22"/>
              </w:rPr>
            </w:pPr>
            <w:r>
              <w:rPr>
                <w:sz w:val="22"/>
              </w:rPr>
              <w:t xml:space="preserve">норм морали и </w:t>
            </w:r>
            <w:r>
              <w:rPr>
                <w:spacing w:val="-2"/>
                <w:sz w:val="22"/>
              </w:rPr>
              <w:t>общечеловеческих</w:t>
            </w:r>
          </w:p>
        </w:tc>
        <w:tc>
          <w:tcPr>
            <w:tcW w:w="2127" w:type="dxa"/>
            <w:tcBorders>
              <w:bottom w:val="nil"/>
            </w:tcBorders>
          </w:tcPr>
          <w:p w14:paraId="69854EC7">
            <w:pPr>
              <w:pStyle w:val="9"/>
              <w:spacing w:line="235" w:lineRule="auto"/>
              <w:ind w:left="397" w:right="360" w:hanging="8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формулирует собственную </w:t>
            </w:r>
            <w:r>
              <w:rPr>
                <w:sz w:val="22"/>
              </w:rPr>
              <w:t xml:space="preserve">позицию по отношению к </w:t>
            </w:r>
            <w:r>
              <w:rPr>
                <w:spacing w:val="-2"/>
                <w:sz w:val="22"/>
              </w:rPr>
              <w:t>прочитанному объясняет</w:t>
            </w:r>
          </w:p>
          <w:p w14:paraId="5CB2591C">
            <w:pPr>
              <w:pStyle w:val="9"/>
              <w:ind w:left="148" w:right="116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гражданскую </w:t>
            </w:r>
            <w:r>
              <w:rPr>
                <w:sz w:val="22"/>
              </w:rPr>
              <w:t>позицию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 xml:space="preserve">в </w:t>
            </w:r>
            <w:r>
              <w:rPr>
                <w:spacing w:val="-2"/>
                <w:sz w:val="22"/>
              </w:rPr>
              <w:t>конкретных</w:t>
            </w:r>
          </w:p>
          <w:p w14:paraId="500BF3E1">
            <w:pPr>
              <w:pStyle w:val="9"/>
              <w:spacing w:line="250" w:lineRule="exact"/>
              <w:ind w:left="400" w:right="365" w:hanging="1"/>
              <w:rPr>
                <w:sz w:val="22"/>
              </w:rPr>
            </w:pPr>
            <w:r>
              <w:rPr>
                <w:spacing w:val="-2"/>
                <w:sz w:val="22"/>
              </w:rPr>
              <w:t>ситуациях общественной</w:t>
            </w:r>
          </w:p>
        </w:tc>
        <w:tc>
          <w:tcPr>
            <w:tcW w:w="1846" w:type="dxa"/>
            <w:tcBorders>
              <w:bottom w:val="nil"/>
            </w:tcBorders>
          </w:tcPr>
          <w:p w14:paraId="15FC68ED">
            <w:pPr>
              <w:pStyle w:val="9"/>
              <w:spacing w:line="235" w:lineRule="auto"/>
              <w:ind w:left="272" w:right="249" w:firstLine="1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оценивает финансовые </w:t>
            </w:r>
            <w:r>
              <w:rPr>
                <w:sz w:val="22"/>
              </w:rPr>
              <w:t xml:space="preserve">действия в </w:t>
            </w:r>
            <w:r>
              <w:rPr>
                <w:spacing w:val="-2"/>
                <w:sz w:val="22"/>
              </w:rPr>
              <w:t xml:space="preserve">конкретных </w:t>
            </w:r>
            <w:r>
              <w:rPr>
                <w:sz w:val="22"/>
              </w:rPr>
              <w:t>ситуациях с позиции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норм морали и</w:t>
            </w:r>
          </w:p>
          <w:p w14:paraId="488D6C47">
            <w:pPr>
              <w:pStyle w:val="9"/>
              <w:ind w:left="94" w:right="61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общечеловеческ </w:t>
            </w:r>
            <w:r>
              <w:rPr>
                <w:spacing w:val="-6"/>
                <w:sz w:val="22"/>
              </w:rPr>
              <w:t>их</w:t>
            </w:r>
          </w:p>
          <w:p w14:paraId="0D236EF5">
            <w:pPr>
              <w:pStyle w:val="9"/>
              <w:spacing w:line="250" w:lineRule="exact"/>
              <w:ind w:left="238" w:right="202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ценностей, </w:t>
            </w:r>
            <w:r>
              <w:rPr>
                <w:sz w:val="22"/>
              </w:rPr>
              <w:t>прав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и</w:t>
            </w:r>
          </w:p>
        </w:tc>
      </w:tr>
      <w:tr w14:paraId="267623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63" w:type="dxa"/>
            <w:tcBorders>
              <w:top w:val="nil"/>
              <w:bottom w:val="nil"/>
            </w:tcBorders>
          </w:tcPr>
          <w:p w14:paraId="61530C9D">
            <w:pPr>
              <w:pStyle w:val="9"/>
              <w:jc w:val="left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14:paraId="2B19A551">
            <w:pPr>
              <w:pStyle w:val="9"/>
              <w:jc w:val="left"/>
              <w:rPr>
                <w:sz w:val="18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14:paraId="1F8E3C31">
            <w:pPr>
              <w:pStyle w:val="9"/>
              <w:spacing w:line="235" w:lineRule="exact"/>
              <w:ind w:left="160" w:right="135"/>
              <w:rPr>
                <w:sz w:val="22"/>
              </w:rPr>
            </w:pPr>
            <w:r>
              <w:rPr>
                <w:spacing w:val="-2"/>
                <w:sz w:val="22"/>
              </w:rPr>
              <w:t>ценностей</w:t>
            </w: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1991119B">
            <w:pPr>
              <w:pStyle w:val="9"/>
              <w:spacing w:line="235" w:lineRule="exact"/>
              <w:ind w:left="38"/>
              <w:rPr>
                <w:sz w:val="22"/>
              </w:rPr>
            </w:pPr>
            <w:r>
              <w:rPr>
                <w:sz w:val="22"/>
              </w:rPr>
              <w:t>жизни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z w:val="22"/>
              </w:rPr>
              <w:t>на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основе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3C08B579">
            <w:pPr>
              <w:pStyle w:val="9"/>
              <w:spacing w:line="235" w:lineRule="exact"/>
              <w:ind w:left="181" w:right="154"/>
              <w:rPr>
                <w:sz w:val="22"/>
              </w:rPr>
            </w:pPr>
            <w:r>
              <w:rPr>
                <w:spacing w:val="-2"/>
                <w:sz w:val="22"/>
              </w:rPr>
              <w:t>обязанностей</w:t>
            </w:r>
          </w:p>
        </w:tc>
      </w:tr>
      <w:tr w14:paraId="463F85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</w:trPr>
        <w:tc>
          <w:tcPr>
            <w:tcW w:w="1563" w:type="dxa"/>
            <w:tcBorders>
              <w:top w:val="nil"/>
              <w:bottom w:val="nil"/>
            </w:tcBorders>
          </w:tcPr>
          <w:p w14:paraId="6E47C5D4">
            <w:pPr>
              <w:pStyle w:val="9"/>
              <w:jc w:val="left"/>
              <w:rPr>
                <w:sz w:val="2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14:paraId="18A6BB18">
            <w:pPr>
              <w:pStyle w:val="9"/>
              <w:jc w:val="left"/>
              <w:rPr>
                <w:sz w:val="22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14:paraId="7689E39E">
            <w:pPr>
              <w:pStyle w:val="9"/>
              <w:jc w:val="left"/>
              <w:rPr>
                <w:sz w:val="22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14:paraId="2B8ADC4A">
            <w:pPr>
              <w:pStyle w:val="9"/>
              <w:spacing w:line="237" w:lineRule="auto"/>
              <w:ind w:left="145" w:right="116"/>
              <w:rPr>
                <w:sz w:val="22"/>
              </w:rPr>
            </w:pPr>
            <w:r>
              <w:rPr>
                <w:spacing w:val="-2"/>
                <w:sz w:val="22"/>
              </w:rPr>
              <w:t xml:space="preserve">естественнонаучны </w:t>
            </w:r>
            <w:r>
              <w:rPr>
                <w:sz w:val="22"/>
              </w:rPr>
              <w:t>х знаний с</w:t>
            </w:r>
          </w:p>
          <w:p w14:paraId="10188D46">
            <w:pPr>
              <w:pStyle w:val="9"/>
              <w:ind w:left="147" w:right="116"/>
              <w:rPr>
                <w:sz w:val="22"/>
              </w:rPr>
            </w:pPr>
            <w:r>
              <w:rPr>
                <w:sz w:val="22"/>
              </w:rPr>
              <w:t>позиции</w:t>
            </w:r>
            <w:r>
              <w:rPr>
                <w:spacing w:val="-14"/>
                <w:sz w:val="22"/>
              </w:rPr>
              <w:t xml:space="preserve"> </w:t>
            </w:r>
            <w:r>
              <w:rPr>
                <w:sz w:val="22"/>
              </w:rPr>
              <w:t>норм морали и</w:t>
            </w:r>
          </w:p>
          <w:p w14:paraId="5CC4D0E3">
            <w:pPr>
              <w:pStyle w:val="9"/>
              <w:spacing w:line="242" w:lineRule="exact"/>
              <w:ind w:left="152" w:right="116"/>
              <w:rPr>
                <w:sz w:val="22"/>
              </w:rPr>
            </w:pPr>
            <w:r>
              <w:rPr>
                <w:spacing w:val="-2"/>
                <w:sz w:val="22"/>
              </w:rPr>
              <w:t>общечеловеческих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14:paraId="6C180DE9">
            <w:pPr>
              <w:pStyle w:val="9"/>
              <w:spacing w:line="237" w:lineRule="auto"/>
              <w:ind w:left="599" w:hanging="219"/>
              <w:jc w:val="left"/>
              <w:rPr>
                <w:sz w:val="22"/>
              </w:rPr>
            </w:pPr>
            <w:r>
              <w:rPr>
                <w:spacing w:val="-2"/>
                <w:sz w:val="22"/>
              </w:rPr>
              <w:t>гражданина страны</w:t>
            </w:r>
          </w:p>
        </w:tc>
      </w:tr>
      <w:tr w14:paraId="29A23B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563" w:type="dxa"/>
            <w:tcBorders>
              <w:top w:val="nil"/>
            </w:tcBorders>
          </w:tcPr>
          <w:p w14:paraId="01973113">
            <w:pPr>
              <w:pStyle w:val="9"/>
              <w:jc w:val="left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14:paraId="49AE06A6">
            <w:pPr>
              <w:pStyle w:val="9"/>
              <w:jc w:val="left"/>
              <w:rPr>
                <w:sz w:val="20"/>
              </w:rPr>
            </w:pPr>
          </w:p>
        </w:tc>
        <w:tc>
          <w:tcPr>
            <w:tcW w:w="1988" w:type="dxa"/>
            <w:tcBorders>
              <w:top w:val="nil"/>
            </w:tcBorders>
          </w:tcPr>
          <w:p w14:paraId="6154E327">
            <w:pPr>
              <w:pStyle w:val="9"/>
              <w:jc w:val="left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14:paraId="2E72B1B4">
            <w:pPr>
              <w:pStyle w:val="9"/>
              <w:spacing w:before="2" w:line="252" w:lineRule="exact"/>
              <w:ind w:left="150" w:right="116"/>
              <w:rPr>
                <w:sz w:val="22"/>
              </w:rPr>
            </w:pPr>
            <w:r>
              <w:rPr>
                <w:spacing w:val="-2"/>
                <w:sz w:val="22"/>
              </w:rPr>
              <w:t>ценностей</w:t>
            </w:r>
          </w:p>
        </w:tc>
        <w:tc>
          <w:tcPr>
            <w:tcW w:w="1846" w:type="dxa"/>
            <w:tcBorders>
              <w:top w:val="nil"/>
            </w:tcBorders>
          </w:tcPr>
          <w:p w14:paraId="71692028">
            <w:pPr>
              <w:pStyle w:val="9"/>
              <w:jc w:val="left"/>
              <w:rPr>
                <w:sz w:val="20"/>
              </w:rPr>
            </w:pPr>
          </w:p>
        </w:tc>
      </w:tr>
    </w:tbl>
    <w:p w14:paraId="5A486285">
      <w:pPr>
        <w:spacing w:after="0"/>
        <w:jc w:val="left"/>
        <w:rPr>
          <w:sz w:val="20"/>
        </w:rPr>
        <w:sectPr>
          <w:pgSz w:w="11940" w:h="16860"/>
          <w:pgMar w:top="980" w:right="340" w:bottom="280" w:left="600" w:header="720" w:footer="720" w:gutter="0"/>
          <w:cols w:space="720" w:num="1"/>
        </w:sectPr>
      </w:pPr>
    </w:p>
    <w:p w14:paraId="0F183A80">
      <w:pPr>
        <w:spacing w:before="73" w:line="319" w:lineRule="exact"/>
        <w:ind w:left="3997" w:right="0" w:firstLine="0"/>
        <w:jc w:val="both"/>
        <w:rPr>
          <w:b/>
          <w:sz w:val="28"/>
        </w:rPr>
      </w:pPr>
      <w:r>
        <w:rPr>
          <w:b/>
          <w:spacing w:val="-2"/>
          <w:sz w:val="28"/>
        </w:rPr>
        <w:t>Содержание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14:paraId="10C780B0">
      <w:pPr>
        <w:pStyle w:val="4"/>
        <w:ind w:left="530" w:right="1157"/>
        <w:jc w:val="both"/>
      </w:pPr>
      <w:r>
        <w:rPr>
          <w:b/>
        </w:rPr>
        <w:t xml:space="preserve">В 5 классе </w:t>
      </w:r>
      <w:r>
        <w:t>обучающиеся учатся находить и извлекать информацию различного предметного содержания из текстов, схем, рисунков, таблиц, диаграмм, представленных как на бумажных, так и электронных носителях. Используются тексты различные по оформлению, стилистике, форме. Информация представлена в различном контексте (семья, дом, друзья, природа, учеба, работа и производство, общество и др.).</w:t>
      </w:r>
    </w:p>
    <w:p w14:paraId="49200F4F">
      <w:pPr>
        <w:pStyle w:val="4"/>
        <w:spacing w:line="242" w:lineRule="auto"/>
        <w:ind w:left="530" w:right="1160"/>
        <w:jc w:val="both"/>
      </w:pPr>
      <w:r>
        <w:rPr>
          <w:b/>
        </w:rPr>
        <w:t xml:space="preserve">В 6 классе </w:t>
      </w:r>
      <w:r>
        <w:t>формируется умение применять знания о математических, естественнонаучных, финансовых и общественных явлениях для решения поставленных перед учеником практических задач.</w:t>
      </w:r>
    </w:p>
    <w:p w14:paraId="743558AF">
      <w:pPr>
        <w:pStyle w:val="4"/>
        <w:ind w:left="530" w:right="1160"/>
        <w:jc w:val="both"/>
      </w:pPr>
      <w:r>
        <w:rPr>
          <w:b/>
        </w:rPr>
        <w:t xml:space="preserve">В 7 классе </w:t>
      </w:r>
      <w:r>
        <w:t>обучающиеся учатся анализировать и обобщать (интегрировать) информацию различного предметного содержания в разном контексте. Проблемы, которые ученику необходимо проанализировать и синтезировать в единую картину могут иметь как личный, местный, так и национальный и глобальный аспекты. Школьники должны овладеть универсальными способами анализа информации и ее интеграции в единое целое.</w:t>
      </w:r>
    </w:p>
    <w:p w14:paraId="194E9930">
      <w:pPr>
        <w:pStyle w:val="4"/>
        <w:spacing w:line="242" w:lineRule="auto"/>
        <w:ind w:left="530" w:right="1159"/>
        <w:jc w:val="both"/>
      </w:pPr>
      <w:r>
        <w:rPr>
          <w:b/>
        </w:rPr>
        <w:t xml:space="preserve">В 8 классе </w:t>
      </w:r>
      <w:r>
        <w:t>школьники учатся оценивать и интерпретировать различные поставленные перед ними проблемы в рамках предметного содержания.</w:t>
      </w:r>
    </w:p>
    <w:p w14:paraId="78590E11">
      <w:pPr>
        <w:pStyle w:val="4"/>
        <w:ind w:left="530" w:right="1145"/>
        <w:jc w:val="both"/>
      </w:pPr>
      <w:r>
        <w:rPr>
          <w:b/>
        </w:rPr>
        <w:t>В</w:t>
      </w:r>
      <w:r>
        <w:rPr>
          <w:b/>
          <w:spacing w:val="-18"/>
        </w:rPr>
        <w:t xml:space="preserve"> </w:t>
      </w:r>
      <w:r>
        <w:rPr>
          <w:b/>
        </w:rPr>
        <w:t>9</w:t>
      </w:r>
      <w:r>
        <w:rPr>
          <w:b/>
          <w:spacing w:val="-17"/>
        </w:rPr>
        <w:t xml:space="preserve"> </w:t>
      </w:r>
      <w:r>
        <w:rPr>
          <w:b/>
        </w:rPr>
        <w:t>классе</w:t>
      </w:r>
      <w:r>
        <w:rPr>
          <w:b/>
          <w:spacing w:val="-18"/>
        </w:rPr>
        <w:t xml:space="preserve"> </w:t>
      </w:r>
      <w:r>
        <w:t>формируется</w:t>
      </w:r>
      <w:r>
        <w:rPr>
          <w:spacing w:val="-17"/>
        </w:rPr>
        <w:t xml:space="preserve"> </w:t>
      </w:r>
      <w:r>
        <w:t>умение</w:t>
      </w:r>
      <w:r>
        <w:rPr>
          <w:spacing w:val="-18"/>
        </w:rPr>
        <w:t xml:space="preserve"> </w:t>
      </w:r>
      <w:r>
        <w:t>оценивать,</w:t>
      </w:r>
      <w:r>
        <w:rPr>
          <w:spacing w:val="-17"/>
        </w:rPr>
        <w:t xml:space="preserve"> </w:t>
      </w:r>
      <w:r>
        <w:t>интерпретировать,</w:t>
      </w:r>
      <w:r>
        <w:rPr>
          <w:spacing w:val="32"/>
        </w:rPr>
        <w:t xml:space="preserve"> </w:t>
      </w:r>
      <w:r>
        <w:t>делать</w:t>
      </w:r>
      <w:r>
        <w:rPr>
          <w:spacing w:val="-18"/>
        </w:rPr>
        <w:t xml:space="preserve"> </w:t>
      </w:r>
      <w:r>
        <w:t>выводы и строить прогнозы относительно различных ситуаций, проблем и явлений формируется в отрыве от предметного содержания. Знания из различных предметных областей легко актуализируются школьником и используются для решения конкретных проблем.</w:t>
      </w:r>
    </w:p>
    <w:p w14:paraId="3A941EE3">
      <w:pPr>
        <w:pStyle w:val="4"/>
        <w:spacing w:line="242" w:lineRule="auto"/>
        <w:ind w:left="530" w:right="1167"/>
        <w:jc w:val="both"/>
      </w:pPr>
      <w:r>
        <w:rPr>
          <w:b/>
        </w:rPr>
        <w:t>Формы деятельности</w:t>
      </w:r>
      <w:r>
        <w:t>: беседа, диалог, дискуссия, дебаты, круглые столы, моделирование, игра, викторина, квест, квиз, проект.</w:t>
      </w:r>
    </w:p>
    <w:p w14:paraId="5239975C">
      <w:pPr>
        <w:spacing w:before="199" w:line="520" w:lineRule="atLeast"/>
        <w:ind w:left="3716" w:right="2624" w:hanging="1225"/>
        <w:jc w:val="both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«Основы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читательской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грамотности» Тематическое планирование</w:t>
      </w:r>
    </w:p>
    <w:p w14:paraId="06F51167">
      <w:pPr>
        <w:pStyle w:val="8"/>
        <w:numPr>
          <w:ilvl w:val="0"/>
          <w:numId w:val="2"/>
        </w:numPr>
        <w:tabs>
          <w:tab w:val="left" w:pos="5307"/>
        </w:tabs>
        <w:spacing w:before="89" w:after="14" w:line="240" w:lineRule="auto"/>
        <w:ind w:left="5307" w:right="0" w:hanging="216"/>
        <w:jc w:val="both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tbl>
      <w:tblPr>
        <w:tblStyle w:val="3"/>
        <w:tblW w:w="0" w:type="auto"/>
        <w:tblInd w:w="1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3"/>
        <w:gridCol w:w="6130"/>
        <w:gridCol w:w="1277"/>
        <w:gridCol w:w="1274"/>
        <w:gridCol w:w="1277"/>
      </w:tblGrid>
      <w:tr w14:paraId="43F2C7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33" w:type="dxa"/>
          </w:tcPr>
          <w:p w14:paraId="3282E1C7">
            <w:pPr>
              <w:pStyle w:val="9"/>
              <w:spacing w:line="315" w:lineRule="exact"/>
              <w:ind w:left="111" w:right="55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6130" w:type="dxa"/>
          </w:tcPr>
          <w:p w14:paraId="145D1D69">
            <w:pPr>
              <w:pStyle w:val="9"/>
              <w:spacing w:line="315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277" w:type="dxa"/>
          </w:tcPr>
          <w:p w14:paraId="2E4B3906">
            <w:pPr>
              <w:pStyle w:val="9"/>
              <w:spacing w:before="6" w:line="247" w:lineRule="auto"/>
              <w:ind w:left="166" w:right="485"/>
              <w:jc w:val="left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 xml:space="preserve">Всего </w:t>
            </w:r>
            <w:r>
              <w:rPr>
                <w:b/>
                <w:spacing w:val="-2"/>
                <w:sz w:val="23"/>
              </w:rPr>
              <w:t>часов</w:t>
            </w:r>
          </w:p>
        </w:tc>
        <w:tc>
          <w:tcPr>
            <w:tcW w:w="1274" w:type="dxa"/>
          </w:tcPr>
          <w:p w14:paraId="453BF410">
            <w:pPr>
              <w:pStyle w:val="9"/>
              <w:spacing w:line="310" w:lineRule="exact"/>
              <w:ind w:left="55" w:right="38"/>
              <w:rPr>
                <w:i/>
                <w:sz w:val="28"/>
              </w:rPr>
            </w:pPr>
            <w:r>
              <w:rPr>
                <w:i/>
                <w:spacing w:val="-2"/>
                <w:sz w:val="28"/>
              </w:rPr>
              <w:t>Теория</w:t>
            </w:r>
          </w:p>
        </w:tc>
        <w:tc>
          <w:tcPr>
            <w:tcW w:w="1277" w:type="dxa"/>
          </w:tcPr>
          <w:p w14:paraId="4D5B4E16">
            <w:pPr>
              <w:pStyle w:val="9"/>
              <w:spacing w:before="3" w:line="230" w:lineRule="auto"/>
              <w:ind w:left="354" w:right="240" w:hanging="44"/>
              <w:jc w:val="left"/>
              <w:rPr>
                <w:i/>
                <w:sz w:val="28"/>
              </w:rPr>
            </w:pPr>
            <w:r>
              <w:rPr>
                <w:i/>
                <w:spacing w:val="-2"/>
                <w:sz w:val="28"/>
              </w:rPr>
              <w:t xml:space="preserve">Прак- </w:t>
            </w:r>
            <w:r>
              <w:rPr>
                <w:i/>
                <w:spacing w:val="-4"/>
                <w:sz w:val="28"/>
              </w:rPr>
              <w:t>тика</w:t>
            </w:r>
          </w:p>
        </w:tc>
      </w:tr>
      <w:tr w14:paraId="66518A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533" w:type="dxa"/>
          </w:tcPr>
          <w:p w14:paraId="6891FA62">
            <w:pPr>
              <w:pStyle w:val="9"/>
              <w:spacing w:line="308" w:lineRule="exact"/>
              <w:ind w:right="55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130" w:type="dxa"/>
          </w:tcPr>
          <w:p w14:paraId="2CF1B08E">
            <w:pPr>
              <w:pStyle w:val="9"/>
              <w:spacing w:line="235" w:lineRule="auto"/>
              <w:ind w:left="127" w:right="192"/>
              <w:jc w:val="left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фольклорном произведении. Пословицы, поговорки как источник информации.</w:t>
            </w:r>
          </w:p>
        </w:tc>
        <w:tc>
          <w:tcPr>
            <w:tcW w:w="1277" w:type="dxa"/>
          </w:tcPr>
          <w:p w14:paraId="2B0EB465">
            <w:pPr>
              <w:pStyle w:val="9"/>
              <w:spacing w:before="300"/>
              <w:ind w:left="79" w:right="24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274" w:type="dxa"/>
          </w:tcPr>
          <w:p w14:paraId="697EE0CF">
            <w:pPr>
              <w:pStyle w:val="9"/>
              <w:spacing w:line="315" w:lineRule="exact"/>
              <w:ind w:left="55" w:right="1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7" w:type="dxa"/>
          </w:tcPr>
          <w:p w14:paraId="5783A7A3">
            <w:pPr>
              <w:pStyle w:val="9"/>
              <w:spacing w:line="315" w:lineRule="exact"/>
              <w:ind w:right="53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14:paraId="467961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533" w:type="dxa"/>
          </w:tcPr>
          <w:p w14:paraId="13F1B47E">
            <w:pPr>
              <w:pStyle w:val="9"/>
              <w:spacing w:line="308" w:lineRule="exact"/>
              <w:ind w:right="55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130" w:type="dxa"/>
          </w:tcPr>
          <w:p w14:paraId="16CBFCD9">
            <w:pPr>
              <w:pStyle w:val="9"/>
              <w:spacing w:line="230" w:lineRule="auto"/>
              <w:ind w:left="127" w:right="192"/>
              <w:jc w:val="left"/>
              <w:rPr>
                <w:sz w:val="28"/>
              </w:rPr>
            </w:pPr>
            <w:r>
              <w:rPr>
                <w:sz w:val="28"/>
              </w:rPr>
              <w:t>Сопоставление содержания текстов разговорного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стиля.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Личная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ситуация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текстах.</w:t>
            </w:r>
          </w:p>
        </w:tc>
        <w:tc>
          <w:tcPr>
            <w:tcW w:w="1277" w:type="dxa"/>
          </w:tcPr>
          <w:p w14:paraId="4BEE3C2C">
            <w:pPr>
              <w:pStyle w:val="9"/>
              <w:spacing w:before="139"/>
              <w:ind w:left="79" w:right="24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274" w:type="dxa"/>
          </w:tcPr>
          <w:p w14:paraId="4F03C6ED">
            <w:pPr>
              <w:pStyle w:val="9"/>
              <w:spacing w:line="315" w:lineRule="exact"/>
              <w:ind w:left="55" w:right="1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277" w:type="dxa"/>
          </w:tcPr>
          <w:p w14:paraId="2EE77F49">
            <w:pPr>
              <w:pStyle w:val="9"/>
              <w:spacing w:line="315" w:lineRule="exact"/>
              <w:ind w:right="53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0AF815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33" w:type="dxa"/>
          </w:tcPr>
          <w:p w14:paraId="04A845A4">
            <w:pPr>
              <w:pStyle w:val="9"/>
              <w:spacing w:line="317" w:lineRule="exact"/>
              <w:ind w:right="55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130" w:type="dxa"/>
          </w:tcPr>
          <w:p w14:paraId="4216806C">
            <w:pPr>
              <w:pStyle w:val="9"/>
              <w:spacing w:line="228" w:lineRule="auto"/>
              <w:ind w:left="127" w:right="192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выделить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главную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мысль текста или его частей?</w:t>
            </w:r>
          </w:p>
        </w:tc>
        <w:tc>
          <w:tcPr>
            <w:tcW w:w="1277" w:type="dxa"/>
          </w:tcPr>
          <w:p w14:paraId="104DA13F">
            <w:pPr>
              <w:pStyle w:val="9"/>
              <w:spacing w:before="148"/>
              <w:ind w:left="79" w:right="24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274" w:type="dxa"/>
          </w:tcPr>
          <w:p w14:paraId="6386BEE8">
            <w:pPr>
              <w:pStyle w:val="9"/>
              <w:spacing w:before="148"/>
              <w:ind w:left="55" w:right="1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7" w:type="dxa"/>
          </w:tcPr>
          <w:p w14:paraId="457AFDC2">
            <w:pPr>
              <w:pStyle w:val="9"/>
              <w:spacing w:before="148"/>
              <w:ind w:right="53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1A5B50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33" w:type="dxa"/>
          </w:tcPr>
          <w:p w14:paraId="7AB37EE6">
            <w:pPr>
              <w:pStyle w:val="9"/>
              <w:spacing w:line="317" w:lineRule="exact"/>
              <w:ind w:right="55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130" w:type="dxa"/>
          </w:tcPr>
          <w:p w14:paraId="6941CFB7">
            <w:pPr>
              <w:pStyle w:val="9"/>
              <w:spacing w:line="228" w:lineRule="auto"/>
              <w:ind w:left="127" w:right="192"/>
              <w:jc w:val="left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текстов: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текст-описание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(художественное и техническое).</w:t>
            </w:r>
          </w:p>
        </w:tc>
        <w:tc>
          <w:tcPr>
            <w:tcW w:w="1277" w:type="dxa"/>
          </w:tcPr>
          <w:p w14:paraId="430EED44">
            <w:pPr>
              <w:pStyle w:val="9"/>
              <w:spacing w:before="148"/>
              <w:ind w:left="63" w:right="87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274" w:type="dxa"/>
          </w:tcPr>
          <w:p w14:paraId="74DBD92B">
            <w:pPr>
              <w:pStyle w:val="9"/>
              <w:spacing w:before="148"/>
              <w:ind w:left="55" w:right="1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7" w:type="dxa"/>
          </w:tcPr>
          <w:p w14:paraId="6E21C013">
            <w:pPr>
              <w:pStyle w:val="9"/>
              <w:spacing w:before="148"/>
              <w:ind w:right="53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149F16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533" w:type="dxa"/>
          </w:tcPr>
          <w:p w14:paraId="3DD13B33">
            <w:pPr>
              <w:pStyle w:val="9"/>
              <w:spacing w:line="300" w:lineRule="exact"/>
              <w:ind w:right="55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130" w:type="dxa"/>
          </w:tcPr>
          <w:p w14:paraId="3BE90786">
            <w:pPr>
              <w:pStyle w:val="9"/>
              <w:spacing w:line="300" w:lineRule="exact"/>
              <w:ind w:left="127"/>
              <w:jc w:val="left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вопрос?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вопросов.</w:t>
            </w:r>
          </w:p>
        </w:tc>
        <w:tc>
          <w:tcPr>
            <w:tcW w:w="1277" w:type="dxa"/>
          </w:tcPr>
          <w:p w14:paraId="07F65E2A">
            <w:pPr>
              <w:pStyle w:val="9"/>
              <w:spacing w:line="300" w:lineRule="exact"/>
              <w:ind w:left="63" w:right="87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274" w:type="dxa"/>
          </w:tcPr>
          <w:p w14:paraId="19A36634">
            <w:pPr>
              <w:pStyle w:val="9"/>
              <w:spacing w:line="300" w:lineRule="exact"/>
              <w:ind w:left="55" w:right="15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277" w:type="dxa"/>
          </w:tcPr>
          <w:p w14:paraId="35C6697C">
            <w:pPr>
              <w:pStyle w:val="9"/>
              <w:spacing w:line="300" w:lineRule="exact"/>
              <w:ind w:right="53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6412B8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33" w:type="dxa"/>
          </w:tcPr>
          <w:p w14:paraId="08327F91">
            <w:pPr>
              <w:pStyle w:val="9"/>
              <w:spacing w:line="315" w:lineRule="exact"/>
              <w:ind w:right="55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130" w:type="dxa"/>
          </w:tcPr>
          <w:p w14:paraId="5453E4C4">
            <w:pPr>
              <w:pStyle w:val="9"/>
              <w:spacing w:line="230" w:lineRule="auto"/>
              <w:ind w:left="127" w:right="192"/>
              <w:jc w:val="left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грамотность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чтения.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Примеры </w:t>
            </w:r>
            <w:r>
              <w:rPr>
                <w:spacing w:val="-2"/>
                <w:sz w:val="28"/>
              </w:rPr>
              <w:t>задач.</w:t>
            </w:r>
          </w:p>
        </w:tc>
        <w:tc>
          <w:tcPr>
            <w:tcW w:w="1277" w:type="dxa"/>
          </w:tcPr>
          <w:p w14:paraId="72E012A2">
            <w:pPr>
              <w:pStyle w:val="9"/>
              <w:spacing w:before="139"/>
              <w:ind w:left="79" w:right="24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274" w:type="dxa"/>
          </w:tcPr>
          <w:p w14:paraId="776872B4">
            <w:pPr>
              <w:pStyle w:val="9"/>
              <w:spacing w:before="139"/>
              <w:ind w:left="55" w:right="1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7" w:type="dxa"/>
          </w:tcPr>
          <w:p w14:paraId="29324D5B">
            <w:pPr>
              <w:pStyle w:val="9"/>
              <w:spacing w:before="139"/>
              <w:ind w:right="53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504C7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533" w:type="dxa"/>
          </w:tcPr>
          <w:p w14:paraId="2EB5B08F">
            <w:pPr>
              <w:pStyle w:val="9"/>
              <w:spacing w:line="300" w:lineRule="exact"/>
              <w:ind w:right="55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6130" w:type="dxa"/>
          </w:tcPr>
          <w:p w14:paraId="12C1EC40">
            <w:pPr>
              <w:pStyle w:val="9"/>
              <w:spacing w:line="300" w:lineRule="exact"/>
              <w:ind w:left="127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сплошным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текстом.</w:t>
            </w:r>
          </w:p>
        </w:tc>
        <w:tc>
          <w:tcPr>
            <w:tcW w:w="1277" w:type="dxa"/>
          </w:tcPr>
          <w:p w14:paraId="112B200A">
            <w:pPr>
              <w:pStyle w:val="9"/>
              <w:spacing w:line="300" w:lineRule="exact"/>
              <w:ind w:left="79" w:right="24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274" w:type="dxa"/>
          </w:tcPr>
          <w:p w14:paraId="1FE7C944">
            <w:pPr>
              <w:pStyle w:val="9"/>
              <w:spacing w:line="300" w:lineRule="exact"/>
              <w:ind w:left="55" w:right="1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7" w:type="dxa"/>
          </w:tcPr>
          <w:p w14:paraId="05ADF63A">
            <w:pPr>
              <w:pStyle w:val="9"/>
              <w:spacing w:line="300" w:lineRule="exact"/>
              <w:ind w:right="53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10817E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533" w:type="dxa"/>
          </w:tcPr>
          <w:p w14:paraId="25748240">
            <w:pPr>
              <w:pStyle w:val="9"/>
              <w:jc w:val="left"/>
              <w:rPr>
                <w:sz w:val="24"/>
              </w:rPr>
            </w:pPr>
          </w:p>
        </w:tc>
        <w:tc>
          <w:tcPr>
            <w:tcW w:w="6130" w:type="dxa"/>
          </w:tcPr>
          <w:p w14:paraId="03B3252D">
            <w:pPr>
              <w:pStyle w:val="9"/>
              <w:spacing w:line="300" w:lineRule="exact"/>
              <w:ind w:left="127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рубежной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277" w:type="dxa"/>
          </w:tcPr>
          <w:p w14:paraId="7028E039">
            <w:pPr>
              <w:pStyle w:val="9"/>
              <w:spacing w:line="300" w:lineRule="exact"/>
              <w:ind w:left="79" w:right="24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4" w:type="dxa"/>
          </w:tcPr>
          <w:p w14:paraId="144D1BEB">
            <w:pPr>
              <w:pStyle w:val="9"/>
              <w:jc w:val="left"/>
              <w:rPr>
                <w:sz w:val="24"/>
              </w:rPr>
            </w:pPr>
          </w:p>
        </w:tc>
        <w:tc>
          <w:tcPr>
            <w:tcW w:w="1277" w:type="dxa"/>
          </w:tcPr>
          <w:p w14:paraId="4F4A82E9">
            <w:pPr>
              <w:pStyle w:val="9"/>
              <w:spacing w:line="300" w:lineRule="exact"/>
              <w:ind w:right="53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</w:tbl>
    <w:p w14:paraId="39F4AB4A">
      <w:pPr>
        <w:spacing w:after="0" w:line="300" w:lineRule="exact"/>
        <w:jc w:val="right"/>
        <w:rPr>
          <w:sz w:val="28"/>
        </w:rPr>
        <w:sectPr>
          <w:pgSz w:w="11940" w:h="16860"/>
          <w:pgMar w:top="920" w:right="340" w:bottom="280" w:left="600" w:header="720" w:footer="720" w:gutter="0"/>
          <w:cols w:space="720" w:num="1"/>
        </w:sectPr>
      </w:pPr>
    </w:p>
    <w:p w14:paraId="0072860C">
      <w:pPr>
        <w:pStyle w:val="4"/>
        <w:spacing w:before="6"/>
        <w:rPr>
          <w:b/>
          <w:sz w:val="2"/>
        </w:rPr>
      </w:pPr>
    </w:p>
    <w:tbl>
      <w:tblPr>
        <w:tblStyle w:val="3"/>
        <w:tblW w:w="0" w:type="auto"/>
        <w:tblInd w:w="1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4"/>
        <w:gridCol w:w="1275"/>
        <w:gridCol w:w="1274"/>
        <w:gridCol w:w="1277"/>
      </w:tblGrid>
      <w:tr w14:paraId="264443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664" w:type="dxa"/>
          </w:tcPr>
          <w:p w14:paraId="0EF0B2ED">
            <w:pPr>
              <w:pStyle w:val="9"/>
              <w:spacing w:line="298" w:lineRule="exact"/>
              <w:ind w:right="61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275" w:type="dxa"/>
          </w:tcPr>
          <w:p w14:paraId="1B91B54E">
            <w:pPr>
              <w:pStyle w:val="9"/>
              <w:spacing w:line="298" w:lineRule="exact"/>
              <w:ind w:left="59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34</w:t>
            </w:r>
          </w:p>
        </w:tc>
        <w:tc>
          <w:tcPr>
            <w:tcW w:w="1274" w:type="dxa"/>
          </w:tcPr>
          <w:p w14:paraId="65082F0D">
            <w:pPr>
              <w:pStyle w:val="9"/>
              <w:spacing w:line="298" w:lineRule="exact"/>
              <w:ind w:left="55" w:right="5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12</w:t>
            </w:r>
          </w:p>
        </w:tc>
        <w:tc>
          <w:tcPr>
            <w:tcW w:w="1277" w:type="dxa"/>
          </w:tcPr>
          <w:p w14:paraId="7CFCCC7E">
            <w:pPr>
              <w:pStyle w:val="9"/>
              <w:spacing w:line="298" w:lineRule="exact"/>
              <w:ind w:left="87" w:right="24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22</w:t>
            </w:r>
          </w:p>
        </w:tc>
      </w:tr>
    </w:tbl>
    <w:p w14:paraId="519BF29A">
      <w:pPr>
        <w:pStyle w:val="4"/>
        <w:rPr>
          <w:b/>
          <w:sz w:val="20"/>
        </w:rPr>
      </w:pPr>
    </w:p>
    <w:p w14:paraId="0EEA2424">
      <w:pPr>
        <w:pStyle w:val="4"/>
        <w:rPr>
          <w:b/>
          <w:sz w:val="20"/>
        </w:rPr>
      </w:pPr>
    </w:p>
    <w:p w14:paraId="645DF783">
      <w:pPr>
        <w:pStyle w:val="4"/>
        <w:rPr>
          <w:b/>
          <w:sz w:val="20"/>
        </w:rPr>
      </w:pPr>
    </w:p>
    <w:p w14:paraId="139B9F50">
      <w:pPr>
        <w:pStyle w:val="4"/>
        <w:spacing w:before="156"/>
        <w:rPr>
          <w:b/>
          <w:sz w:val="20"/>
        </w:rPr>
      </w:pPr>
    </w:p>
    <w:tbl>
      <w:tblPr>
        <w:tblStyle w:val="3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6101"/>
        <w:gridCol w:w="1284"/>
        <w:gridCol w:w="1274"/>
        <w:gridCol w:w="1274"/>
      </w:tblGrid>
      <w:tr w14:paraId="7DD6B5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502" w:type="dxa"/>
            <w:gridSpan w:val="5"/>
          </w:tcPr>
          <w:p w14:paraId="65A14C86">
            <w:pPr>
              <w:pStyle w:val="9"/>
              <w:spacing w:line="315" w:lineRule="exact"/>
              <w:ind w:left="-1" w:right="205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класс</w:t>
            </w:r>
          </w:p>
        </w:tc>
      </w:tr>
      <w:tr w14:paraId="3DCC7C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69" w:type="dxa"/>
          </w:tcPr>
          <w:p w14:paraId="22C093DB">
            <w:pPr>
              <w:pStyle w:val="9"/>
              <w:ind w:left="141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6101" w:type="dxa"/>
          </w:tcPr>
          <w:p w14:paraId="0020E8ED">
            <w:pPr>
              <w:pStyle w:val="9"/>
              <w:ind w:left="26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284" w:type="dxa"/>
          </w:tcPr>
          <w:p w14:paraId="2F61BEFD">
            <w:pPr>
              <w:pStyle w:val="9"/>
              <w:spacing w:before="13" w:line="247" w:lineRule="auto"/>
              <w:ind w:left="166" w:right="492"/>
              <w:jc w:val="left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 xml:space="preserve">Всего </w:t>
            </w:r>
            <w:r>
              <w:rPr>
                <w:b/>
                <w:spacing w:val="-2"/>
                <w:sz w:val="23"/>
              </w:rPr>
              <w:t>часов</w:t>
            </w:r>
          </w:p>
        </w:tc>
        <w:tc>
          <w:tcPr>
            <w:tcW w:w="1274" w:type="dxa"/>
          </w:tcPr>
          <w:p w14:paraId="154C1F85">
            <w:pPr>
              <w:pStyle w:val="9"/>
              <w:spacing w:line="315" w:lineRule="exact"/>
              <w:ind w:left="55" w:right="37"/>
              <w:rPr>
                <w:i/>
                <w:sz w:val="28"/>
              </w:rPr>
            </w:pPr>
            <w:r>
              <w:rPr>
                <w:i/>
                <w:spacing w:val="-2"/>
                <w:sz w:val="28"/>
              </w:rPr>
              <w:t>Теория</w:t>
            </w:r>
          </w:p>
        </w:tc>
        <w:tc>
          <w:tcPr>
            <w:tcW w:w="1274" w:type="dxa"/>
          </w:tcPr>
          <w:p w14:paraId="4718CA74">
            <w:pPr>
              <w:pStyle w:val="9"/>
              <w:spacing w:line="310" w:lineRule="exact"/>
              <w:ind w:left="309"/>
              <w:jc w:val="left"/>
              <w:rPr>
                <w:i/>
                <w:sz w:val="28"/>
              </w:rPr>
            </w:pPr>
            <w:r>
              <w:rPr>
                <w:i/>
                <w:spacing w:val="-2"/>
                <w:sz w:val="28"/>
              </w:rPr>
              <w:t>Прак-</w:t>
            </w:r>
          </w:p>
          <w:p w14:paraId="1C70FB9D">
            <w:pPr>
              <w:pStyle w:val="9"/>
              <w:spacing w:line="315" w:lineRule="exact"/>
              <w:ind w:left="352"/>
              <w:jc w:val="left"/>
              <w:rPr>
                <w:i/>
                <w:sz w:val="28"/>
              </w:rPr>
            </w:pPr>
            <w:r>
              <w:rPr>
                <w:i/>
                <w:spacing w:val="-4"/>
                <w:sz w:val="28"/>
              </w:rPr>
              <w:t>тика</w:t>
            </w:r>
          </w:p>
        </w:tc>
      </w:tr>
      <w:tr w14:paraId="05124E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69" w:type="dxa"/>
          </w:tcPr>
          <w:p w14:paraId="1F83BD25">
            <w:pPr>
              <w:pStyle w:val="9"/>
              <w:spacing w:line="315" w:lineRule="exact"/>
              <w:ind w:left="129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101" w:type="dxa"/>
          </w:tcPr>
          <w:p w14:paraId="34B506FC">
            <w:pPr>
              <w:pStyle w:val="9"/>
              <w:spacing w:line="230" w:lineRule="auto"/>
              <w:ind w:left="129" w:right="59" w:firstLine="19"/>
              <w:jc w:val="left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идеи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эпическом </w:t>
            </w:r>
            <w:r>
              <w:rPr>
                <w:spacing w:val="-2"/>
                <w:sz w:val="28"/>
              </w:rPr>
              <w:t>произведении</w:t>
            </w:r>
          </w:p>
        </w:tc>
        <w:tc>
          <w:tcPr>
            <w:tcW w:w="1284" w:type="dxa"/>
          </w:tcPr>
          <w:p w14:paraId="2DD6E2F2">
            <w:pPr>
              <w:pStyle w:val="9"/>
              <w:spacing w:before="300"/>
              <w:ind w:left="83" w:right="35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274" w:type="dxa"/>
          </w:tcPr>
          <w:p w14:paraId="5ED87D39">
            <w:pPr>
              <w:pStyle w:val="9"/>
              <w:spacing w:line="317" w:lineRule="exact"/>
              <w:ind w:left="5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4" w:type="dxa"/>
          </w:tcPr>
          <w:p w14:paraId="4CA6E6E9">
            <w:pPr>
              <w:pStyle w:val="9"/>
              <w:spacing w:line="317" w:lineRule="exact"/>
              <w:ind w:left="590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14:paraId="58C195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569" w:type="dxa"/>
          </w:tcPr>
          <w:p w14:paraId="66448694">
            <w:pPr>
              <w:pStyle w:val="9"/>
              <w:spacing w:line="315" w:lineRule="exact"/>
              <w:ind w:left="129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101" w:type="dxa"/>
          </w:tcPr>
          <w:p w14:paraId="46DA8615">
            <w:pPr>
              <w:pStyle w:val="9"/>
              <w:tabs>
                <w:tab w:val="left" w:pos="2441"/>
                <w:tab w:val="left" w:pos="4027"/>
                <w:tab w:val="left" w:pos="4928"/>
              </w:tabs>
              <w:spacing w:line="230" w:lineRule="auto"/>
              <w:ind w:left="129" w:right="59" w:firstLine="19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Древнерусская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летопись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как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источник </w:t>
            </w:r>
            <w:r>
              <w:rPr>
                <w:sz w:val="28"/>
              </w:rPr>
              <w:t>информации о реалиях времени.</w:t>
            </w:r>
          </w:p>
        </w:tc>
        <w:tc>
          <w:tcPr>
            <w:tcW w:w="1284" w:type="dxa"/>
          </w:tcPr>
          <w:p w14:paraId="7407DEE5">
            <w:pPr>
              <w:pStyle w:val="9"/>
              <w:spacing w:before="139"/>
              <w:ind w:left="83" w:right="35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274" w:type="dxa"/>
          </w:tcPr>
          <w:p w14:paraId="1BFD9933">
            <w:pPr>
              <w:pStyle w:val="9"/>
              <w:spacing w:line="315" w:lineRule="exact"/>
              <w:ind w:left="55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274" w:type="dxa"/>
          </w:tcPr>
          <w:p w14:paraId="6694A349">
            <w:pPr>
              <w:pStyle w:val="9"/>
              <w:spacing w:line="315" w:lineRule="exact"/>
              <w:ind w:left="590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4EE269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569" w:type="dxa"/>
          </w:tcPr>
          <w:p w14:paraId="03D115BE">
            <w:pPr>
              <w:pStyle w:val="9"/>
              <w:spacing w:line="315" w:lineRule="exact"/>
              <w:ind w:left="129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101" w:type="dxa"/>
          </w:tcPr>
          <w:p w14:paraId="637AEECF">
            <w:pPr>
              <w:pStyle w:val="9"/>
              <w:spacing w:line="235" w:lineRule="auto"/>
              <w:ind w:left="129" w:right="245" w:firstLine="19"/>
              <w:jc w:val="both"/>
              <w:rPr>
                <w:sz w:val="28"/>
              </w:rPr>
            </w:pPr>
            <w:r>
              <w:rPr>
                <w:sz w:val="28"/>
              </w:rPr>
              <w:t>Сопоставление содержания художественных текстов. Определение авторской позиции в художественных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текстах.</w:t>
            </w:r>
          </w:p>
        </w:tc>
        <w:tc>
          <w:tcPr>
            <w:tcW w:w="1284" w:type="dxa"/>
          </w:tcPr>
          <w:p w14:paraId="71FCA5CD">
            <w:pPr>
              <w:pStyle w:val="9"/>
              <w:spacing w:before="146"/>
              <w:ind w:left="83" w:right="35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274" w:type="dxa"/>
          </w:tcPr>
          <w:p w14:paraId="55875EB1">
            <w:pPr>
              <w:pStyle w:val="9"/>
              <w:spacing w:before="146"/>
              <w:ind w:left="5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4" w:type="dxa"/>
          </w:tcPr>
          <w:p w14:paraId="3481C8E6">
            <w:pPr>
              <w:pStyle w:val="9"/>
              <w:spacing w:before="146"/>
              <w:ind w:left="590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25CBB9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569" w:type="dxa"/>
          </w:tcPr>
          <w:p w14:paraId="29AB81C6">
            <w:pPr>
              <w:pStyle w:val="9"/>
              <w:spacing w:line="308" w:lineRule="exact"/>
              <w:ind w:left="129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101" w:type="dxa"/>
          </w:tcPr>
          <w:p w14:paraId="75E35F55">
            <w:pPr>
              <w:pStyle w:val="9"/>
              <w:spacing w:line="228" w:lineRule="auto"/>
              <w:ind w:left="129" w:right="59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понимать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информацию, содержащуюся в тексте?</w:t>
            </w:r>
          </w:p>
        </w:tc>
        <w:tc>
          <w:tcPr>
            <w:tcW w:w="1284" w:type="dxa"/>
          </w:tcPr>
          <w:p w14:paraId="60F190BA">
            <w:pPr>
              <w:pStyle w:val="9"/>
              <w:spacing w:before="139"/>
              <w:ind w:left="48" w:right="83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274" w:type="dxa"/>
          </w:tcPr>
          <w:p w14:paraId="449103EA">
            <w:pPr>
              <w:pStyle w:val="9"/>
              <w:spacing w:before="139"/>
              <w:ind w:left="5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4" w:type="dxa"/>
          </w:tcPr>
          <w:p w14:paraId="7C3F1324">
            <w:pPr>
              <w:pStyle w:val="9"/>
              <w:spacing w:before="139"/>
              <w:ind w:left="590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76F5A3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69" w:type="dxa"/>
          </w:tcPr>
          <w:p w14:paraId="1AA4082A">
            <w:pPr>
              <w:pStyle w:val="9"/>
              <w:spacing w:line="315" w:lineRule="exact"/>
              <w:ind w:left="129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101" w:type="dxa"/>
          </w:tcPr>
          <w:p w14:paraId="11AFDCAA">
            <w:pPr>
              <w:pStyle w:val="9"/>
              <w:spacing w:line="228" w:lineRule="auto"/>
              <w:ind w:left="129" w:right="59"/>
              <w:jc w:val="left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текстов: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текст-повествование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(рассказ, отчет, репортаж)</w:t>
            </w:r>
          </w:p>
        </w:tc>
        <w:tc>
          <w:tcPr>
            <w:tcW w:w="1284" w:type="dxa"/>
          </w:tcPr>
          <w:p w14:paraId="4EA077B7">
            <w:pPr>
              <w:pStyle w:val="9"/>
              <w:spacing w:line="308" w:lineRule="exact"/>
              <w:ind w:left="48" w:right="8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274" w:type="dxa"/>
          </w:tcPr>
          <w:p w14:paraId="19599B25">
            <w:pPr>
              <w:pStyle w:val="9"/>
              <w:spacing w:line="308" w:lineRule="exact"/>
              <w:ind w:left="55" w:right="15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274" w:type="dxa"/>
          </w:tcPr>
          <w:p w14:paraId="6B95F932">
            <w:pPr>
              <w:pStyle w:val="9"/>
              <w:spacing w:line="308" w:lineRule="exact"/>
              <w:ind w:left="590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256D4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569" w:type="dxa"/>
          </w:tcPr>
          <w:p w14:paraId="2F48D1F3">
            <w:pPr>
              <w:pStyle w:val="9"/>
              <w:spacing w:line="315" w:lineRule="exact"/>
              <w:ind w:left="129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101" w:type="dxa"/>
          </w:tcPr>
          <w:p w14:paraId="2302806B">
            <w:pPr>
              <w:pStyle w:val="9"/>
              <w:spacing w:line="228" w:lineRule="auto"/>
              <w:ind w:left="129" w:right="59"/>
              <w:jc w:val="left"/>
              <w:rPr>
                <w:sz w:val="28"/>
              </w:rPr>
            </w:pPr>
            <w:r>
              <w:rPr>
                <w:sz w:val="28"/>
              </w:rPr>
              <w:t>Типы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грамотность.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Интерпретационные </w:t>
            </w:r>
            <w:r>
              <w:rPr>
                <w:spacing w:val="-2"/>
                <w:sz w:val="28"/>
              </w:rPr>
              <w:t>задачи.</w:t>
            </w:r>
          </w:p>
        </w:tc>
        <w:tc>
          <w:tcPr>
            <w:tcW w:w="1284" w:type="dxa"/>
          </w:tcPr>
          <w:p w14:paraId="3ECB87F3">
            <w:pPr>
              <w:pStyle w:val="9"/>
              <w:spacing w:before="146"/>
              <w:ind w:left="83" w:right="35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274" w:type="dxa"/>
          </w:tcPr>
          <w:p w14:paraId="49A2131A">
            <w:pPr>
              <w:pStyle w:val="9"/>
              <w:spacing w:before="146"/>
              <w:ind w:left="55" w:right="1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4" w:type="dxa"/>
          </w:tcPr>
          <w:p w14:paraId="420794C4">
            <w:pPr>
              <w:pStyle w:val="9"/>
              <w:spacing w:before="146"/>
              <w:ind w:left="590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5B1A54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69" w:type="dxa"/>
          </w:tcPr>
          <w:p w14:paraId="0968A5A8">
            <w:pPr>
              <w:pStyle w:val="9"/>
              <w:spacing w:line="317" w:lineRule="exact"/>
              <w:ind w:left="129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6101" w:type="dxa"/>
          </w:tcPr>
          <w:p w14:paraId="5C9E8954">
            <w:pPr>
              <w:pStyle w:val="9"/>
              <w:spacing w:before="141"/>
              <w:ind w:left="129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несплошным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текстом: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таблицы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карты.</w:t>
            </w:r>
          </w:p>
        </w:tc>
        <w:tc>
          <w:tcPr>
            <w:tcW w:w="1284" w:type="dxa"/>
          </w:tcPr>
          <w:p w14:paraId="69E647AB">
            <w:pPr>
              <w:pStyle w:val="9"/>
              <w:spacing w:line="305" w:lineRule="exact"/>
              <w:ind w:left="83" w:right="35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274" w:type="dxa"/>
          </w:tcPr>
          <w:p w14:paraId="20B97414">
            <w:pPr>
              <w:pStyle w:val="9"/>
              <w:spacing w:line="305" w:lineRule="exact"/>
              <w:ind w:left="5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4" w:type="dxa"/>
          </w:tcPr>
          <w:p w14:paraId="49C19B9A">
            <w:pPr>
              <w:pStyle w:val="9"/>
              <w:spacing w:line="305" w:lineRule="exact"/>
              <w:ind w:left="590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63F473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569" w:type="dxa"/>
          </w:tcPr>
          <w:p w14:paraId="3346E633">
            <w:pPr>
              <w:pStyle w:val="9"/>
              <w:jc w:val="left"/>
              <w:rPr>
                <w:sz w:val="24"/>
              </w:rPr>
            </w:pPr>
          </w:p>
        </w:tc>
        <w:tc>
          <w:tcPr>
            <w:tcW w:w="6101" w:type="dxa"/>
          </w:tcPr>
          <w:p w14:paraId="171B66D8">
            <w:pPr>
              <w:pStyle w:val="9"/>
              <w:spacing w:line="301" w:lineRule="exact"/>
              <w:ind w:left="129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рубежной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284" w:type="dxa"/>
          </w:tcPr>
          <w:p w14:paraId="5B91FEE1">
            <w:pPr>
              <w:pStyle w:val="9"/>
              <w:spacing w:line="301" w:lineRule="exact"/>
              <w:ind w:left="83" w:right="3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4" w:type="dxa"/>
          </w:tcPr>
          <w:p w14:paraId="5D56A492">
            <w:pPr>
              <w:pStyle w:val="9"/>
              <w:jc w:val="left"/>
              <w:rPr>
                <w:sz w:val="24"/>
              </w:rPr>
            </w:pPr>
          </w:p>
        </w:tc>
        <w:tc>
          <w:tcPr>
            <w:tcW w:w="1274" w:type="dxa"/>
          </w:tcPr>
          <w:p w14:paraId="3644F9A8">
            <w:pPr>
              <w:pStyle w:val="9"/>
              <w:spacing w:line="301" w:lineRule="exact"/>
              <w:ind w:left="590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14:paraId="3418C4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670" w:type="dxa"/>
            <w:gridSpan w:val="2"/>
          </w:tcPr>
          <w:p w14:paraId="4DDE5AB3">
            <w:pPr>
              <w:pStyle w:val="9"/>
              <w:spacing w:line="301" w:lineRule="exact"/>
              <w:ind w:right="58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284" w:type="dxa"/>
          </w:tcPr>
          <w:p w14:paraId="26BC6072">
            <w:pPr>
              <w:pStyle w:val="9"/>
              <w:spacing w:line="301" w:lineRule="exact"/>
              <w:ind w:left="82" w:right="35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34</w:t>
            </w:r>
          </w:p>
        </w:tc>
        <w:tc>
          <w:tcPr>
            <w:tcW w:w="1274" w:type="dxa"/>
          </w:tcPr>
          <w:p w14:paraId="78B86112">
            <w:pPr>
              <w:pStyle w:val="9"/>
              <w:spacing w:line="301" w:lineRule="exact"/>
              <w:ind w:left="55" w:right="6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12</w:t>
            </w:r>
          </w:p>
        </w:tc>
        <w:tc>
          <w:tcPr>
            <w:tcW w:w="1274" w:type="dxa"/>
          </w:tcPr>
          <w:p w14:paraId="109CB54D">
            <w:pPr>
              <w:pStyle w:val="9"/>
              <w:spacing w:line="301" w:lineRule="exact"/>
              <w:ind w:left="604"/>
              <w:jc w:val="lef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22</w:t>
            </w:r>
          </w:p>
        </w:tc>
      </w:tr>
    </w:tbl>
    <w:p w14:paraId="7B0886F5">
      <w:pPr>
        <w:pStyle w:val="4"/>
        <w:rPr>
          <w:b/>
        </w:rPr>
      </w:pPr>
    </w:p>
    <w:p w14:paraId="4F194B92">
      <w:pPr>
        <w:pStyle w:val="4"/>
        <w:spacing w:before="264"/>
        <w:rPr>
          <w:b/>
        </w:rPr>
      </w:pPr>
    </w:p>
    <w:p w14:paraId="25189142">
      <w:pPr>
        <w:spacing w:before="0" w:line="302" w:lineRule="auto"/>
        <w:ind w:left="3723" w:right="1159" w:hanging="1275"/>
        <w:jc w:val="left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«Основы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математической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грамотности» Тематическое планирование</w:t>
      </w:r>
    </w:p>
    <w:p w14:paraId="33D4CA2C">
      <w:pPr>
        <w:spacing w:before="276" w:after="7"/>
        <w:ind w:left="818" w:right="277" w:firstLine="0"/>
        <w:jc w:val="center"/>
        <w:rPr>
          <w:b/>
          <w:sz w:val="28"/>
        </w:rPr>
      </w:pPr>
      <w:r>
        <w:rPr>
          <w:b/>
          <w:sz w:val="28"/>
        </w:rPr>
        <w:t xml:space="preserve">7 </w:t>
      </w:r>
      <w:r>
        <w:rPr>
          <w:b/>
          <w:spacing w:val="-2"/>
          <w:sz w:val="28"/>
        </w:rPr>
        <w:t>класс</w:t>
      </w:r>
    </w:p>
    <w:tbl>
      <w:tblPr>
        <w:tblStyle w:val="3"/>
        <w:tblW w:w="0" w:type="auto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2204"/>
        <w:gridCol w:w="470"/>
        <w:gridCol w:w="1688"/>
        <w:gridCol w:w="1255"/>
        <w:gridCol w:w="481"/>
        <w:gridCol w:w="1283"/>
        <w:gridCol w:w="1134"/>
        <w:gridCol w:w="1420"/>
      </w:tblGrid>
      <w:tr w14:paraId="507379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572" w:type="dxa"/>
          </w:tcPr>
          <w:p w14:paraId="22CE9441">
            <w:pPr>
              <w:pStyle w:val="9"/>
              <w:spacing w:before="6"/>
              <w:ind w:left="186"/>
              <w:jc w:val="left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№</w:t>
            </w:r>
          </w:p>
        </w:tc>
        <w:tc>
          <w:tcPr>
            <w:tcW w:w="6098" w:type="dxa"/>
            <w:gridSpan w:val="5"/>
          </w:tcPr>
          <w:p w14:paraId="245B922D">
            <w:pPr>
              <w:pStyle w:val="9"/>
              <w:spacing w:before="6"/>
              <w:ind w:right="133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spacing w:val="-2"/>
                <w:w w:val="105"/>
                <w:sz w:val="23"/>
              </w:rPr>
              <w:t>занятия</w:t>
            </w:r>
          </w:p>
        </w:tc>
        <w:tc>
          <w:tcPr>
            <w:tcW w:w="1283" w:type="dxa"/>
          </w:tcPr>
          <w:p w14:paraId="3EC38F14">
            <w:pPr>
              <w:pStyle w:val="9"/>
              <w:spacing w:before="6" w:line="252" w:lineRule="auto"/>
              <w:ind w:left="161" w:right="496"/>
              <w:jc w:val="left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 xml:space="preserve">Всего </w:t>
            </w:r>
            <w:r>
              <w:rPr>
                <w:b/>
                <w:spacing w:val="-2"/>
                <w:sz w:val="23"/>
              </w:rPr>
              <w:t>часов</w:t>
            </w:r>
          </w:p>
        </w:tc>
        <w:tc>
          <w:tcPr>
            <w:tcW w:w="1134" w:type="dxa"/>
          </w:tcPr>
          <w:p w14:paraId="6C847A88">
            <w:pPr>
              <w:pStyle w:val="9"/>
              <w:spacing w:before="1"/>
              <w:ind w:left="103"/>
              <w:jc w:val="left"/>
              <w:rPr>
                <w:i/>
                <w:sz w:val="23"/>
              </w:rPr>
            </w:pPr>
            <w:r>
              <w:rPr>
                <w:i/>
                <w:spacing w:val="-2"/>
                <w:sz w:val="23"/>
              </w:rPr>
              <w:t>Теория</w:t>
            </w:r>
          </w:p>
        </w:tc>
        <w:tc>
          <w:tcPr>
            <w:tcW w:w="1420" w:type="dxa"/>
          </w:tcPr>
          <w:p w14:paraId="28ADFE2B">
            <w:pPr>
              <w:pStyle w:val="9"/>
              <w:spacing w:before="1"/>
              <w:ind w:left="99"/>
              <w:jc w:val="left"/>
              <w:rPr>
                <w:i/>
                <w:sz w:val="23"/>
              </w:rPr>
            </w:pPr>
            <w:r>
              <w:rPr>
                <w:i/>
                <w:spacing w:val="-2"/>
                <w:sz w:val="23"/>
              </w:rPr>
              <w:t>Практика</w:t>
            </w:r>
          </w:p>
        </w:tc>
      </w:tr>
      <w:tr w14:paraId="141EF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72" w:type="dxa"/>
          </w:tcPr>
          <w:p w14:paraId="058C6C10">
            <w:pPr>
              <w:pStyle w:val="9"/>
              <w:spacing w:line="308" w:lineRule="exact"/>
              <w:ind w:left="129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098" w:type="dxa"/>
            <w:gridSpan w:val="5"/>
          </w:tcPr>
          <w:p w14:paraId="65AA29FA">
            <w:pPr>
              <w:pStyle w:val="9"/>
              <w:spacing w:line="230" w:lineRule="auto"/>
              <w:ind w:left="126" w:right="225"/>
              <w:jc w:val="left"/>
              <w:rPr>
                <w:sz w:val="28"/>
              </w:rPr>
            </w:pPr>
            <w:r>
              <w:rPr>
                <w:sz w:val="28"/>
              </w:rPr>
              <w:t>Арифметические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алгебраические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выражения: свойства операций и принятых соглашений.</w:t>
            </w:r>
          </w:p>
        </w:tc>
        <w:tc>
          <w:tcPr>
            <w:tcW w:w="1283" w:type="dxa"/>
          </w:tcPr>
          <w:p w14:paraId="7755AD01">
            <w:pPr>
              <w:pStyle w:val="9"/>
              <w:spacing w:before="298"/>
              <w:ind w:left="79" w:right="39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134" w:type="dxa"/>
          </w:tcPr>
          <w:p w14:paraId="693DEE1A">
            <w:pPr>
              <w:pStyle w:val="9"/>
              <w:spacing w:line="315" w:lineRule="exact"/>
              <w:ind w:left="49" w:right="6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420" w:type="dxa"/>
          </w:tcPr>
          <w:p w14:paraId="5CAD9412">
            <w:pPr>
              <w:pStyle w:val="9"/>
              <w:spacing w:line="315" w:lineRule="exact"/>
              <w:ind w:left="45" w:right="6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14:paraId="5ACB8B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72" w:type="dxa"/>
          </w:tcPr>
          <w:p w14:paraId="6914DC66">
            <w:pPr>
              <w:pStyle w:val="9"/>
              <w:spacing w:line="312" w:lineRule="exact"/>
              <w:ind w:left="129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098" w:type="dxa"/>
            <w:gridSpan w:val="5"/>
          </w:tcPr>
          <w:p w14:paraId="581FC622">
            <w:pPr>
              <w:pStyle w:val="9"/>
              <w:spacing w:line="228" w:lineRule="auto"/>
              <w:ind w:left="126" w:right="225"/>
              <w:jc w:val="left"/>
              <w:rPr>
                <w:sz w:val="28"/>
              </w:rPr>
            </w:pPr>
            <w:r>
              <w:rPr>
                <w:sz w:val="28"/>
              </w:rPr>
              <w:t>Моделирование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изменений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окружающего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мира с помощью линейной функции.</w:t>
            </w:r>
          </w:p>
        </w:tc>
        <w:tc>
          <w:tcPr>
            <w:tcW w:w="1283" w:type="dxa"/>
          </w:tcPr>
          <w:p w14:paraId="2D75D3FD">
            <w:pPr>
              <w:pStyle w:val="9"/>
              <w:spacing w:before="141"/>
              <w:ind w:left="79" w:right="39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134" w:type="dxa"/>
          </w:tcPr>
          <w:p w14:paraId="57F91847">
            <w:pPr>
              <w:pStyle w:val="9"/>
              <w:spacing w:line="317" w:lineRule="exact"/>
              <w:ind w:left="49" w:right="6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20" w:type="dxa"/>
          </w:tcPr>
          <w:p w14:paraId="62752B36">
            <w:pPr>
              <w:pStyle w:val="9"/>
              <w:spacing w:line="317" w:lineRule="exact"/>
              <w:ind w:left="45" w:right="6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0F8080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572" w:type="dxa"/>
          </w:tcPr>
          <w:p w14:paraId="04A7C837">
            <w:pPr>
              <w:pStyle w:val="9"/>
              <w:spacing w:line="317" w:lineRule="exact"/>
              <w:ind w:left="129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098" w:type="dxa"/>
            <w:gridSpan w:val="5"/>
          </w:tcPr>
          <w:p w14:paraId="00DDDE42">
            <w:pPr>
              <w:pStyle w:val="9"/>
              <w:spacing w:line="312" w:lineRule="exact"/>
              <w:ind w:left="126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Задачи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практико-ориентированного</w:t>
            </w:r>
          </w:p>
          <w:p w14:paraId="61C4ABD9">
            <w:pPr>
              <w:pStyle w:val="9"/>
              <w:spacing w:line="319" w:lineRule="exact"/>
              <w:ind w:left="126"/>
              <w:jc w:val="left"/>
              <w:rPr>
                <w:sz w:val="28"/>
              </w:rPr>
            </w:pPr>
            <w:r>
              <w:rPr>
                <w:sz w:val="28"/>
              </w:rPr>
              <w:t>содержания</w:t>
            </w:r>
            <w:r>
              <w:rPr>
                <w:b/>
                <w:sz w:val="28"/>
              </w:rPr>
              <w:t>: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движение,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совместную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работу.</w:t>
            </w:r>
          </w:p>
        </w:tc>
        <w:tc>
          <w:tcPr>
            <w:tcW w:w="1283" w:type="dxa"/>
          </w:tcPr>
          <w:p w14:paraId="258A7923">
            <w:pPr>
              <w:pStyle w:val="9"/>
              <w:spacing w:before="148"/>
              <w:ind w:left="79" w:right="39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134" w:type="dxa"/>
          </w:tcPr>
          <w:p w14:paraId="1AA70959">
            <w:pPr>
              <w:pStyle w:val="9"/>
              <w:spacing w:before="148"/>
              <w:ind w:left="49" w:right="6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420" w:type="dxa"/>
          </w:tcPr>
          <w:p w14:paraId="61B76A71">
            <w:pPr>
              <w:pStyle w:val="9"/>
              <w:spacing w:before="148"/>
              <w:ind w:left="45" w:right="6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7E8F84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572" w:type="dxa"/>
          </w:tcPr>
          <w:p w14:paraId="551D28BA">
            <w:pPr>
              <w:pStyle w:val="9"/>
              <w:spacing w:line="317" w:lineRule="exact"/>
              <w:ind w:left="129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098" w:type="dxa"/>
            <w:gridSpan w:val="5"/>
          </w:tcPr>
          <w:p w14:paraId="00B97B79">
            <w:pPr>
              <w:pStyle w:val="9"/>
              <w:spacing w:line="242" w:lineRule="auto"/>
              <w:ind w:left="126" w:right="225"/>
              <w:jc w:val="left"/>
              <w:rPr>
                <w:sz w:val="28"/>
              </w:rPr>
            </w:pPr>
            <w:r>
              <w:rPr>
                <w:sz w:val="28"/>
              </w:rPr>
              <w:t>Геометрические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построения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 изучение свойств фигур, возникающих в</w:t>
            </w:r>
          </w:p>
          <w:p w14:paraId="356CC420">
            <w:pPr>
              <w:pStyle w:val="9"/>
              <w:spacing w:line="310" w:lineRule="exact"/>
              <w:ind w:left="126" w:right="225"/>
              <w:jc w:val="left"/>
              <w:rPr>
                <w:sz w:val="28"/>
              </w:rPr>
            </w:pPr>
            <w:r>
              <w:rPr>
                <w:sz w:val="28"/>
              </w:rPr>
              <w:t>ситуациях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повседневной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задач практического содержания.</w:t>
            </w:r>
          </w:p>
        </w:tc>
        <w:tc>
          <w:tcPr>
            <w:tcW w:w="1283" w:type="dxa"/>
          </w:tcPr>
          <w:p w14:paraId="6DBA2315">
            <w:pPr>
              <w:pStyle w:val="9"/>
              <w:spacing w:before="141"/>
              <w:ind w:left="64" w:right="103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134" w:type="dxa"/>
          </w:tcPr>
          <w:p w14:paraId="0343646D">
            <w:pPr>
              <w:pStyle w:val="9"/>
              <w:spacing w:before="141"/>
              <w:ind w:left="49" w:right="6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420" w:type="dxa"/>
          </w:tcPr>
          <w:p w14:paraId="1364C209">
            <w:pPr>
              <w:pStyle w:val="9"/>
              <w:spacing w:before="141"/>
              <w:ind w:left="45" w:right="6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21B4A5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572" w:type="dxa"/>
          </w:tcPr>
          <w:p w14:paraId="1BFF9BC1">
            <w:pPr>
              <w:pStyle w:val="9"/>
              <w:spacing w:line="317" w:lineRule="exact"/>
              <w:ind w:left="129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2204" w:type="dxa"/>
            <w:tcBorders>
              <w:right w:val="nil"/>
            </w:tcBorders>
          </w:tcPr>
          <w:p w14:paraId="00DFA733">
            <w:pPr>
              <w:pStyle w:val="9"/>
              <w:tabs>
                <w:tab w:val="left" w:pos="1408"/>
              </w:tabs>
              <w:spacing w:line="228" w:lineRule="auto"/>
              <w:ind w:left="126" w:right="7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Решение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задач </w:t>
            </w:r>
            <w:r>
              <w:rPr>
                <w:sz w:val="28"/>
              </w:rPr>
              <w:t>реальной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</w:tc>
        <w:tc>
          <w:tcPr>
            <w:tcW w:w="470" w:type="dxa"/>
            <w:tcBorders>
              <w:left w:val="nil"/>
              <w:right w:val="nil"/>
            </w:tcBorders>
          </w:tcPr>
          <w:p w14:paraId="4E50222E">
            <w:pPr>
              <w:pStyle w:val="9"/>
              <w:spacing w:line="305" w:lineRule="exact"/>
              <w:ind w:left="83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на</w:t>
            </w:r>
          </w:p>
        </w:tc>
        <w:tc>
          <w:tcPr>
            <w:tcW w:w="1688" w:type="dxa"/>
            <w:tcBorders>
              <w:left w:val="nil"/>
              <w:right w:val="nil"/>
            </w:tcBorders>
          </w:tcPr>
          <w:p w14:paraId="739B2D3D">
            <w:pPr>
              <w:pStyle w:val="9"/>
              <w:spacing w:line="305" w:lineRule="exact"/>
              <w:ind w:left="117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вероятность</w:t>
            </w:r>
          </w:p>
        </w:tc>
        <w:tc>
          <w:tcPr>
            <w:tcW w:w="1255" w:type="dxa"/>
            <w:tcBorders>
              <w:left w:val="nil"/>
              <w:right w:val="nil"/>
            </w:tcBorders>
          </w:tcPr>
          <w:p w14:paraId="005312F4">
            <w:pPr>
              <w:pStyle w:val="9"/>
              <w:spacing w:line="305" w:lineRule="exact"/>
              <w:ind w:left="121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событий</w:t>
            </w:r>
          </w:p>
        </w:tc>
        <w:tc>
          <w:tcPr>
            <w:tcW w:w="481" w:type="dxa"/>
            <w:tcBorders>
              <w:left w:val="nil"/>
            </w:tcBorders>
          </w:tcPr>
          <w:p w14:paraId="06393581">
            <w:pPr>
              <w:pStyle w:val="9"/>
              <w:spacing w:line="305" w:lineRule="exact"/>
              <w:ind w:left="119"/>
              <w:jc w:val="left"/>
              <w:rPr>
                <w:sz w:val="28"/>
              </w:rPr>
            </w:pPr>
            <w:r>
              <w:rPr>
                <w:spacing w:val="-10"/>
                <w:sz w:val="28"/>
              </w:rPr>
              <w:t>в</w:t>
            </w:r>
          </w:p>
        </w:tc>
        <w:tc>
          <w:tcPr>
            <w:tcW w:w="1283" w:type="dxa"/>
          </w:tcPr>
          <w:p w14:paraId="26D4871A">
            <w:pPr>
              <w:pStyle w:val="9"/>
              <w:spacing w:line="305" w:lineRule="exact"/>
              <w:ind w:left="64" w:right="103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134" w:type="dxa"/>
          </w:tcPr>
          <w:p w14:paraId="779CB1DF">
            <w:pPr>
              <w:pStyle w:val="9"/>
              <w:spacing w:line="305" w:lineRule="exact"/>
              <w:ind w:left="49" w:right="20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20" w:type="dxa"/>
          </w:tcPr>
          <w:p w14:paraId="1E22F85B">
            <w:pPr>
              <w:pStyle w:val="9"/>
              <w:spacing w:line="305" w:lineRule="exact"/>
              <w:ind w:left="45" w:right="6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</w:tbl>
    <w:p w14:paraId="1CF99E0A">
      <w:pPr>
        <w:spacing w:after="0" w:line="305" w:lineRule="exact"/>
        <w:rPr>
          <w:sz w:val="28"/>
        </w:rPr>
        <w:sectPr>
          <w:pgSz w:w="11940" w:h="16860"/>
          <w:pgMar w:top="980" w:right="340" w:bottom="280" w:left="600" w:header="720" w:footer="720" w:gutter="0"/>
          <w:cols w:space="720" w:num="1"/>
        </w:sectPr>
      </w:pPr>
    </w:p>
    <w:p w14:paraId="07E125C4">
      <w:pPr>
        <w:pStyle w:val="4"/>
        <w:spacing w:before="6"/>
        <w:rPr>
          <w:b/>
          <w:sz w:val="2"/>
        </w:rPr>
      </w:pPr>
    </w:p>
    <w:tbl>
      <w:tblPr>
        <w:tblStyle w:val="3"/>
        <w:tblW w:w="0" w:type="auto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6095"/>
        <w:gridCol w:w="1283"/>
        <w:gridCol w:w="1134"/>
        <w:gridCol w:w="1420"/>
      </w:tblGrid>
      <w:tr w14:paraId="529603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572" w:type="dxa"/>
          </w:tcPr>
          <w:p w14:paraId="4798F6FD">
            <w:pPr>
              <w:pStyle w:val="9"/>
              <w:spacing w:line="305" w:lineRule="exact"/>
              <w:ind w:left="21" w:right="109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095" w:type="dxa"/>
          </w:tcPr>
          <w:p w14:paraId="55BA7236">
            <w:pPr>
              <w:pStyle w:val="9"/>
              <w:spacing w:before="24" w:line="235" w:lineRule="auto"/>
              <w:ind w:left="126"/>
              <w:jc w:val="left"/>
              <w:rPr>
                <w:sz w:val="28"/>
              </w:rPr>
            </w:pPr>
            <w:r>
              <w:rPr>
                <w:sz w:val="28"/>
              </w:rPr>
              <w:t>Элементы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теории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множеств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объединяющее основание многих направлений математики.</w:t>
            </w:r>
          </w:p>
        </w:tc>
        <w:tc>
          <w:tcPr>
            <w:tcW w:w="1283" w:type="dxa"/>
          </w:tcPr>
          <w:p w14:paraId="4F4055E4">
            <w:pPr>
              <w:pStyle w:val="9"/>
              <w:spacing w:before="134"/>
              <w:ind w:left="85" w:right="39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134" w:type="dxa"/>
          </w:tcPr>
          <w:p w14:paraId="73657DD6">
            <w:pPr>
              <w:pStyle w:val="9"/>
              <w:spacing w:before="134"/>
              <w:ind w:left="49" w:right="14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420" w:type="dxa"/>
          </w:tcPr>
          <w:p w14:paraId="54A5CD2A">
            <w:pPr>
              <w:pStyle w:val="9"/>
              <w:spacing w:before="134"/>
              <w:ind w:left="4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2ADEE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572" w:type="dxa"/>
          </w:tcPr>
          <w:p w14:paraId="69A2B40D">
            <w:pPr>
              <w:pStyle w:val="9"/>
              <w:spacing w:line="306" w:lineRule="exact"/>
              <w:ind w:left="21" w:right="109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6095" w:type="dxa"/>
          </w:tcPr>
          <w:p w14:paraId="4A7D439D">
            <w:pPr>
              <w:pStyle w:val="9"/>
              <w:spacing w:line="308" w:lineRule="exact"/>
              <w:ind w:left="126"/>
              <w:jc w:val="left"/>
              <w:rPr>
                <w:sz w:val="28"/>
              </w:rPr>
            </w:pPr>
            <w:r>
              <w:rPr>
                <w:sz w:val="28"/>
              </w:rPr>
              <w:t>Статистические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явления,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представленные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14:paraId="321EFD55">
            <w:pPr>
              <w:pStyle w:val="9"/>
              <w:spacing w:line="314" w:lineRule="exact"/>
              <w:ind w:left="126"/>
              <w:jc w:val="left"/>
              <w:rPr>
                <w:sz w:val="28"/>
              </w:rPr>
            </w:pPr>
            <w:r>
              <w:rPr>
                <w:sz w:val="28"/>
              </w:rPr>
              <w:t>различной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форме: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текст,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таблица,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столбчатые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 линейные диаграммы, гистограммы.</w:t>
            </w:r>
          </w:p>
        </w:tc>
        <w:tc>
          <w:tcPr>
            <w:tcW w:w="1283" w:type="dxa"/>
          </w:tcPr>
          <w:p w14:paraId="4A7B5865">
            <w:pPr>
              <w:pStyle w:val="9"/>
              <w:spacing w:line="298" w:lineRule="exact"/>
              <w:ind w:left="85" w:right="39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134" w:type="dxa"/>
          </w:tcPr>
          <w:p w14:paraId="4A0F7936">
            <w:pPr>
              <w:pStyle w:val="9"/>
              <w:spacing w:line="298" w:lineRule="exact"/>
              <w:ind w:left="49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20" w:type="dxa"/>
          </w:tcPr>
          <w:p w14:paraId="2CDAD326">
            <w:pPr>
              <w:pStyle w:val="9"/>
              <w:spacing w:line="298" w:lineRule="exact"/>
              <w:ind w:left="4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14:paraId="51781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72" w:type="dxa"/>
          </w:tcPr>
          <w:p w14:paraId="31392DF4">
            <w:pPr>
              <w:pStyle w:val="9"/>
              <w:spacing w:line="317" w:lineRule="exact"/>
              <w:ind w:left="21" w:right="109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6095" w:type="dxa"/>
          </w:tcPr>
          <w:p w14:paraId="2CDC1FB9">
            <w:pPr>
              <w:pStyle w:val="9"/>
              <w:spacing w:line="230" w:lineRule="auto"/>
              <w:ind w:left="126" w:right="2239"/>
              <w:jc w:val="left"/>
              <w:rPr>
                <w:sz w:val="28"/>
              </w:rPr>
            </w:pPr>
            <w:r>
              <w:rPr>
                <w:sz w:val="28"/>
              </w:rPr>
              <w:t>Решение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геометрических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задач исследовательского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характера.</w:t>
            </w:r>
          </w:p>
        </w:tc>
        <w:tc>
          <w:tcPr>
            <w:tcW w:w="1283" w:type="dxa"/>
          </w:tcPr>
          <w:p w14:paraId="1C8414AF">
            <w:pPr>
              <w:pStyle w:val="9"/>
              <w:spacing w:before="141"/>
              <w:ind w:left="85" w:right="3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134" w:type="dxa"/>
          </w:tcPr>
          <w:p w14:paraId="50C5A3CA">
            <w:pPr>
              <w:pStyle w:val="9"/>
              <w:spacing w:before="141"/>
              <w:ind w:left="4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420" w:type="dxa"/>
          </w:tcPr>
          <w:p w14:paraId="265FA5E9">
            <w:pPr>
              <w:pStyle w:val="9"/>
              <w:spacing w:before="141"/>
              <w:ind w:left="4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14:paraId="4072D1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72" w:type="dxa"/>
          </w:tcPr>
          <w:p w14:paraId="2F6C6059">
            <w:pPr>
              <w:pStyle w:val="9"/>
              <w:jc w:val="left"/>
              <w:rPr>
                <w:sz w:val="28"/>
              </w:rPr>
            </w:pPr>
          </w:p>
        </w:tc>
        <w:tc>
          <w:tcPr>
            <w:tcW w:w="6095" w:type="dxa"/>
          </w:tcPr>
          <w:p w14:paraId="7FA9E7AD">
            <w:pPr>
              <w:pStyle w:val="9"/>
              <w:spacing w:before="4"/>
              <w:ind w:left="126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рубежной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283" w:type="dxa"/>
          </w:tcPr>
          <w:p w14:paraId="104B12A0">
            <w:pPr>
              <w:pStyle w:val="9"/>
              <w:spacing w:before="4"/>
              <w:ind w:left="99" w:right="3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134" w:type="dxa"/>
          </w:tcPr>
          <w:p w14:paraId="20026ABA">
            <w:pPr>
              <w:pStyle w:val="9"/>
              <w:jc w:val="left"/>
              <w:rPr>
                <w:sz w:val="28"/>
              </w:rPr>
            </w:pPr>
          </w:p>
        </w:tc>
        <w:tc>
          <w:tcPr>
            <w:tcW w:w="1420" w:type="dxa"/>
          </w:tcPr>
          <w:p w14:paraId="2A2B75F1">
            <w:pPr>
              <w:pStyle w:val="9"/>
              <w:spacing w:before="4"/>
              <w:ind w:left="4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14:paraId="683CAA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6667" w:type="dxa"/>
            <w:gridSpan w:val="2"/>
          </w:tcPr>
          <w:p w14:paraId="5678F95E">
            <w:pPr>
              <w:pStyle w:val="9"/>
              <w:spacing w:line="298" w:lineRule="exact"/>
              <w:ind w:right="62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283" w:type="dxa"/>
          </w:tcPr>
          <w:p w14:paraId="2B977C7C">
            <w:pPr>
              <w:pStyle w:val="9"/>
              <w:spacing w:line="298" w:lineRule="exact"/>
              <w:ind w:left="84" w:right="39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34</w:t>
            </w:r>
          </w:p>
        </w:tc>
        <w:tc>
          <w:tcPr>
            <w:tcW w:w="1134" w:type="dxa"/>
          </w:tcPr>
          <w:p w14:paraId="5B6B2F84">
            <w:pPr>
              <w:pStyle w:val="9"/>
              <w:spacing w:line="298" w:lineRule="exact"/>
              <w:ind w:left="49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11</w:t>
            </w:r>
          </w:p>
        </w:tc>
        <w:tc>
          <w:tcPr>
            <w:tcW w:w="1420" w:type="dxa"/>
          </w:tcPr>
          <w:p w14:paraId="2C310888">
            <w:pPr>
              <w:pStyle w:val="9"/>
              <w:spacing w:line="298" w:lineRule="exact"/>
              <w:ind w:left="45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23</w:t>
            </w:r>
          </w:p>
        </w:tc>
      </w:tr>
    </w:tbl>
    <w:p w14:paraId="1F22C0B6">
      <w:pPr>
        <w:pStyle w:val="4"/>
        <w:spacing w:before="208"/>
        <w:rPr>
          <w:b/>
        </w:rPr>
      </w:pPr>
    </w:p>
    <w:p w14:paraId="39F688A9">
      <w:pPr>
        <w:spacing w:before="0" w:line="307" w:lineRule="auto"/>
        <w:ind w:left="3723" w:right="1159" w:hanging="1513"/>
        <w:jc w:val="left"/>
        <w:rPr>
          <w:b/>
          <w:sz w:val="28"/>
        </w:rPr>
      </w:pPr>
      <w:r>
        <w:rPr>
          <w:b/>
          <w:sz w:val="28"/>
        </w:rPr>
        <w:t>Модуль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«Основы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естественнонаучной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грамотности» Тематическое планирование</w:t>
      </w:r>
    </w:p>
    <w:p w14:paraId="46FECF28">
      <w:pPr>
        <w:spacing w:before="264"/>
        <w:ind w:left="350" w:right="0" w:firstLine="0"/>
        <w:jc w:val="left"/>
        <w:rPr>
          <w:b/>
          <w:sz w:val="28"/>
        </w:rPr>
      </w:pPr>
      <w:r>
        <w:rPr>
          <w:b/>
          <w:sz w:val="28"/>
        </w:rPr>
        <w:t>8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p w14:paraId="6C276C12">
      <w:pPr>
        <w:pStyle w:val="4"/>
        <w:spacing w:before="189"/>
        <w:rPr>
          <w:b/>
          <w:sz w:val="20"/>
        </w:rPr>
      </w:pPr>
    </w:p>
    <w:tbl>
      <w:tblPr>
        <w:tblStyle w:val="3"/>
        <w:tblW w:w="0" w:type="auto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6095"/>
        <w:gridCol w:w="1283"/>
        <w:gridCol w:w="1134"/>
        <w:gridCol w:w="1420"/>
      </w:tblGrid>
      <w:tr w14:paraId="1B0E5A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572" w:type="dxa"/>
          </w:tcPr>
          <w:p w14:paraId="72A2B94B">
            <w:pPr>
              <w:pStyle w:val="9"/>
              <w:spacing w:line="315" w:lineRule="exact"/>
              <w:ind w:left="15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6095" w:type="dxa"/>
          </w:tcPr>
          <w:p w14:paraId="19B1EC86">
            <w:pPr>
              <w:pStyle w:val="9"/>
              <w:spacing w:line="315" w:lineRule="exact"/>
              <w:ind w:left="40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283" w:type="dxa"/>
          </w:tcPr>
          <w:p w14:paraId="5C5E9DBA">
            <w:pPr>
              <w:pStyle w:val="9"/>
              <w:spacing w:before="6" w:line="252" w:lineRule="auto"/>
              <w:ind w:left="258" w:right="305" w:firstLine="122"/>
              <w:jc w:val="left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 xml:space="preserve">Всего </w:t>
            </w:r>
            <w:r>
              <w:rPr>
                <w:b/>
                <w:spacing w:val="-2"/>
                <w:w w:val="105"/>
                <w:sz w:val="23"/>
              </w:rPr>
              <w:t>часов</w:t>
            </w:r>
          </w:p>
        </w:tc>
        <w:tc>
          <w:tcPr>
            <w:tcW w:w="1134" w:type="dxa"/>
          </w:tcPr>
          <w:p w14:paraId="016D2EE1">
            <w:pPr>
              <w:pStyle w:val="9"/>
              <w:spacing w:line="235" w:lineRule="auto"/>
              <w:ind w:left="250" w:right="310"/>
              <w:jc w:val="left"/>
              <w:rPr>
                <w:i/>
                <w:sz w:val="28"/>
              </w:rPr>
            </w:pPr>
            <w:r>
              <w:rPr>
                <w:i/>
                <w:spacing w:val="-4"/>
                <w:sz w:val="28"/>
              </w:rPr>
              <w:t xml:space="preserve">Теор </w:t>
            </w:r>
            <w:r>
              <w:rPr>
                <w:i/>
                <w:spacing w:val="-6"/>
                <w:sz w:val="28"/>
              </w:rPr>
              <w:t>ия</w:t>
            </w:r>
          </w:p>
        </w:tc>
        <w:tc>
          <w:tcPr>
            <w:tcW w:w="1420" w:type="dxa"/>
          </w:tcPr>
          <w:p w14:paraId="0116A45B">
            <w:pPr>
              <w:pStyle w:val="9"/>
              <w:spacing w:line="242" w:lineRule="auto"/>
              <w:ind w:left="376" w:right="361" w:hanging="44"/>
              <w:jc w:val="left"/>
              <w:rPr>
                <w:i/>
                <w:sz w:val="28"/>
              </w:rPr>
            </w:pPr>
            <w:r>
              <w:rPr>
                <w:i/>
                <w:spacing w:val="-2"/>
                <w:sz w:val="28"/>
              </w:rPr>
              <w:t xml:space="preserve">Прак- </w:t>
            </w:r>
            <w:r>
              <w:rPr>
                <w:i/>
                <w:spacing w:val="-4"/>
                <w:sz w:val="28"/>
              </w:rPr>
              <w:t>тика</w:t>
            </w:r>
          </w:p>
        </w:tc>
      </w:tr>
      <w:tr w14:paraId="76EDFD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0504" w:type="dxa"/>
            <w:gridSpan w:val="5"/>
          </w:tcPr>
          <w:p w14:paraId="32F006BA">
            <w:pPr>
              <w:pStyle w:val="9"/>
              <w:spacing w:line="300" w:lineRule="exact"/>
              <w:ind w:left="3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Строение</w:t>
            </w:r>
            <w:r>
              <w:rPr>
                <w:b/>
                <w:i/>
                <w:spacing w:val="-1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</w:t>
            </w:r>
            <w:r>
              <w:rPr>
                <w:b/>
                <w:i/>
                <w:spacing w:val="-13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свойства</w:t>
            </w:r>
            <w:r>
              <w:rPr>
                <w:b/>
                <w:i/>
                <w:spacing w:val="4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вещества(электрические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явления)</w:t>
            </w:r>
          </w:p>
        </w:tc>
      </w:tr>
      <w:tr w14:paraId="5428D6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72" w:type="dxa"/>
          </w:tcPr>
          <w:p w14:paraId="0A1E2A11">
            <w:pPr>
              <w:pStyle w:val="9"/>
              <w:spacing w:line="315" w:lineRule="exact"/>
              <w:ind w:left="129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095" w:type="dxa"/>
          </w:tcPr>
          <w:p w14:paraId="090287CA">
            <w:pPr>
              <w:pStyle w:val="9"/>
              <w:spacing w:line="315" w:lineRule="exact"/>
              <w:ind w:left="126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Занимательное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электричество.</w:t>
            </w:r>
          </w:p>
        </w:tc>
        <w:tc>
          <w:tcPr>
            <w:tcW w:w="1283" w:type="dxa"/>
          </w:tcPr>
          <w:p w14:paraId="41722AC1">
            <w:pPr>
              <w:pStyle w:val="9"/>
              <w:spacing w:before="146"/>
              <w:ind w:left="99" w:right="39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134" w:type="dxa"/>
          </w:tcPr>
          <w:p w14:paraId="38A490EA">
            <w:pPr>
              <w:pStyle w:val="9"/>
              <w:spacing w:before="146"/>
              <w:ind w:left="4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420" w:type="dxa"/>
          </w:tcPr>
          <w:p w14:paraId="35E4B78E">
            <w:pPr>
              <w:pStyle w:val="9"/>
              <w:spacing w:before="146"/>
              <w:ind w:left="4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2FF9EE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0504" w:type="dxa"/>
            <w:gridSpan w:val="5"/>
          </w:tcPr>
          <w:p w14:paraId="20C7EB3B">
            <w:pPr>
              <w:pStyle w:val="9"/>
              <w:spacing w:before="2"/>
              <w:ind w:left="39" w:right="15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Электромагнитные</w:t>
            </w:r>
            <w:r>
              <w:rPr>
                <w:b/>
                <w:i/>
                <w:spacing w:val="-1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явления.</w:t>
            </w:r>
            <w:r>
              <w:rPr>
                <w:b/>
                <w:i/>
                <w:spacing w:val="1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Производство</w:t>
            </w:r>
            <w:r>
              <w:rPr>
                <w:b/>
                <w:i/>
                <w:spacing w:val="5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электроэнергии</w:t>
            </w:r>
          </w:p>
        </w:tc>
      </w:tr>
      <w:tr w14:paraId="697302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572" w:type="dxa"/>
          </w:tcPr>
          <w:p w14:paraId="5D1FA6A6">
            <w:pPr>
              <w:pStyle w:val="9"/>
              <w:jc w:val="left"/>
              <w:rPr>
                <w:sz w:val="28"/>
              </w:rPr>
            </w:pPr>
          </w:p>
        </w:tc>
        <w:tc>
          <w:tcPr>
            <w:tcW w:w="6095" w:type="dxa"/>
          </w:tcPr>
          <w:p w14:paraId="490576BD">
            <w:pPr>
              <w:pStyle w:val="9"/>
              <w:spacing w:line="308" w:lineRule="exact"/>
              <w:ind w:left="126"/>
              <w:jc w:val="left"/>
              <w:rPr>
                <w:sz w:val="28"/>
              </w:rPr>
            </w:pPr>
            <w:r>
              <w:rPr>
                <w:sz w:val="28"/>
              </w:rPr>
              <w:t>Магнетизм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электромагнетизм.</w:t>
            </w:r>
          </w:p>
        </w:tc>
        <w:tc>
          <w:tcPr>
            <w:tcW w:w="1283" w:type="dxa"/>
          </w:tcPr>
          <w:p w14:paraId="4F0AFD4E">
            <w:pPr>
              <w:pStyle w:val="9"/>
              <w:spacing w:before="139"/>
              <w:ind w:left="99" w:right="39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134" w:type="dxa"/>
          </w:tcPr>
          <w:p w14:paraId="7D761554">
            <w:pPr>
              <w:pStyle w:val="9"/>
              <w:spacing w:before="139"/>
              <w:ind w:left="4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420" w:type="dxa"/>
          </w:tcPr>
          <w:p w14:paraId="2AE61596">
            <w:pPr>
              <w:pStyle w:val="9"/>
              <w:spacing w:before="139"/>
              <w:ind w:left="4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</w:tr>
      <w:tr w14:paraId="6BA149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572" w:type="dxa"/>
          </w:tcPr>
          <w:p w14:paraId="3EFFA2CC">
            <w:pPr>
              <w:pStyle w:val="9"/>
              <w:jc w:val="left"/>
              <w:rPr>
                <w:sz w:val="28"/>
              </w:rPr>
            </w:pPr>
          </w:p>
        </w:tc>
        <w:tc>
          <w:tcPr>
            <w:tcW w:w="6095" w:type="dxa"/>
          </w:tcPr>
          <w:p w14:paraId="642957EF">
            <w:pPr>
              <w:pStyle w:val="9"/>
              <w:spacing w:line="311" w:lineRule="exact"/>
              <w:ind w:left="126"/>
              <w:jc w:val="left"/>
              <w:rPr>
                <w:sz w:val="28"/>
              </w:rPr>
            </w:pPr>
            <w:r>
              <w:rPr>
                <w:sz w:val="28"/>
              </w:rPr>
              <w:t>Строительство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плотин.</w:t>
            </w:r>
          </w:p>
          <w:p w14:paraId="5FF388CE">
            <w:pPr>
              <w:pStyle w:val="9"/>
              <w:spacing w:before="9" w:line="230" w:lineRule="auto"/>
              <w:ind w:left="126" w:right="232"/>
              <w:jc w:val="left"/>
              <w:rPr>
                <w:sz w:val="28"/>
              </w:rPr>
            </w:pPr>
            <w:r>
              <w:rPr>
                <w:sz w:val="28"/>
              </w:rPr>
              <w:t>Гидроэлектростанции.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Экологические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риски при строительстве гидроэлектростанций.</w:t>
            </w:r>
          </w:p>
        </w:tc>
        <w:tc>
          <w:tcPr>
            <w:tcW w:w="1283" w:type="dxa"/>
          </w:tcPr>
          <w:p w14:paraId="3FA0951D">
            <w:pPr>
              <w:pStyle w:val="9"/>
              <w:spacing w:before="307"/>
              <w:ind w:left="99" w:right="39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134" w:type="dxa"/>
          </w:tcPr>
          <w:p w14:paraId="2D6A5471">
            <w:pPr>
              <w:pStyle w:val="9"/>
              <w:spacing w:before="307"/>
              <w:ind w:left="49" w:right="1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20" w:type="dxa"/>
          </w:tcPr>
          <w:p w14:paraId="5B95ABC0">
            <w:pPr>
              <w:pStyle w:val="9"/>
              <w:spacing w:before="307"/>
              <w:ind w:right="468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14:paraId="1458C0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72" w:type="dxa"/>
          </w:tcPr>
          <w:p w14:paraId="4ED49FD6">
            <w:pPr>
              <w:pStyle w:val="9"/>
              <w:jc w:val="left"/>
              <w:rPr>
                <w:sz w:val="28"/>
              </w:rPr>
            </w:pPr>
          </w:p>
        </w:tc>
        <w:tc>
          <w:tcPr>
            <w:tcW w:w="6095" w:type="dxa"/>
          </w:tcPr>
          <w:p w14:paraId="73A2BD8F">
            <w:pPr>
              <w:pStyle w:val="9"/>
              <w:spacing w:line="310" w:lineRule="exact"/>
              <w:ind w:left="126" w:right="232"/>
              <w:jc w:val="left"/>
              <w:rPr>
                <w:sz w:val="28"/>
              </w:rPr>
            </w:pPr>
            <w:r>
              <w:rPr>
                <w:sz w:val="28"/>
              </w:rPr>
              <w:t>Нетрадиционные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энергетики, объединенные энергосистемы.</w:t>
            </w:r>
          </w:p>
        </w:tc>
        <w:tc>
          <w:tcPr>
            <w:tcW w:w="1283" w:type="dxa"/>
          </w:tcPr>
          <w:p w14:paraId="0BCDA2FD">
            <w:pPr>
              <w:pStyle w:val="9"/>
              <w:spacing w:before="146"/>
              <w:ind w:left="99" w:right="39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134" w:type="dxa"/>
          </w:tcPr>
          <w:p w14:paraId="60E7BB9D">
            <w:pPr>
              <w:pStyle w:val="9"/>
              <w:spacing w:before="146"/>
              <w:ind w:left="4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420" w:type="dxa"/>
          </w:tcPr>
          <w:p w14:paraId="7768DD56">
            <w:pPr>
              <w:pStyle w:val="9"/>
              <w:spacing w:before="146"/>
              <w:ind w:right="468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14:paraId="521B73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0504" w:type="dxa"/>
            <w:gridSpan w:val="5"/>
          </w:tcPr>
          <w:p w14:paraId="102FE4C1">
            <w:pPr>
              <w:pStyle w:val="9"/>
              <w:spacing w:line="312" w:lineRule="exact"/>
              <w:ind w:left="39" w:right="3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Биология</w:t>
            </w:r>
            <w:r>
              <w:rPr>
                <w:b/>
                <w:i/>
                <w:spacing w:val="-20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человека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(здоровье,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гигиена,</w:t>
            </w:r>
            <w:r>
              <w:rPr>
                <w:b/>
                <w:i/>
                <w:spacing w:val="-17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питание)</w:t>
            </w:r>
          </w:p>
        </w:tc>
      </w:tr>
      <w:tr w14:paraId="0DDE09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572" w:type="dxa"/>
          </w:tcPr>
          <w:p w14:paraId="1E6129BC">
            <w:pPr>
              <w:pStyle w:val="9"/>
              <w:jc w:val="left"/>
              <w:rPr>
                <w:sz w:val="28"/>
              </w:rPr>
            </w:pPr>
          </w:p>
        </w:tc>
        <w:tc>
          <w:tcPr>
            <w:tcW w:w="6095" w:type="dxa"/>
          </w:tcPr>
          <w:p w14:paraId="085EEF21">
            <w:pPr>
              <w:pStyle w:val="9"/>
              <w:spacing w:line="310" w:lineRule="exact"/>
              <w:ind w:left="126"/>
              <w:jc w:val="left"/>
              <w:rPr>
                <w:sz w:val="28"/>
              </w:rPr>
            </w:pPr>
            <w:r>
              <w:rPr>
                <w:sz w:val="28"/>
              </w:rPr>
              <w:t>Внутренняя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среда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организма.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Кровь.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Иммунитет. </w:t>
            </w:r>
            <w:r>
              <w:rPr>
                <w:spacing w:val="-2"/>
                <w:sz w:val="28"/>
              </w:rPr>
              <w:t>Наследственность.</w:t>
            </w:r>
          </w:p>
        </w:tc>
        <w:tc>
          <w:tcPr>
            <w:tcW w:w="1283" w:type="dxa"/>
          </w:tcPr>
          <w:p w14:paraId="59F8895E">
            <w:pPr>
              <w:pStyle w:val="9"/>
              <w:spacing w:before="146"/>
              <w:ind w:left="99" w:right="39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134" w:type="dxa"/>
          </w:tcPr>
          <w:p w14:paraId="5AEEDACE">
            <w:pPr>
              <w:pStyle w:val="9"/>
              <w:spacing w:before="146"/>
              <w:ind w:left="49" w:right="1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20" w:type="dxa"/>
          </w:tcPr>
          <w:p w14:paraId="2D93592F">
            <w:pPr>
              <w:pStyle w:val="9"/>
              <w:spacing w:before="146"/>
              <w:ind w:right="468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14:paraId="6B8EEC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572" w:type="dxa"/>
          </w:tcPr>
          <w:p w14:paraId="06BE4E69">
            <w:pPr>
              <w:pStyle w:val="9"/>
              <w:jc w:val="left"/>
              <w:rPr>
                <w:sz w:val="28"/>
              </w:rPr>
            </w:pPr>
          </w:p>
        </w:tc>
        <w:tc>
          <w:tcPr>
            <w:tcW w:w="6095" w:type="dxa"/>
          </w:tcPr>
          <w:p w14:paraId="5733C81B">
            <w:pPr>
              <w:pStyle w:val="9"/>
              <w:spacing w:line="317" w:lineRule="exact"/>
              <w:ind w:left="126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Системы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жизнедеятельности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человека.</w:t>
            </w:r>
          </w:p>
        </w:tc>
        <w:tc>
          <w:tcPr>
            <w:tcW w:w="1283" w:type="dxa"/>
          </w:tcPr>
          <w:p w14:paraId="3600914F">
            <w:pPr>
              <w:pStyle w:val="9"/>
              <w:spacing w:before="12"/>
              <w:ind w:left="99" w:right="39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134" w:type="dxa"/>
          </w:tcPr>
          <w:p w14:paraId="0C57EC1A">
            <w:pPr>
              <w:pStyle w:val="9"/>
              <w:spacing w:before="12"/>
              <w:ind w:left="4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420" w:type="dxa"/>
          </w:tcPr>
          <w:p w14:paraId="554D21FC">
            <w:pPr>
              <w:pStyle w:val="9"/>
              <w:spacing w:before="12"/>
              <w:ind w:right="468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14:paraId="27BCC3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72" w:type="dxa"/>
          </w:tcPr>
          <w:p w14:paraId="2E0C9FDD">
            <w:pPr>
              <w:pStyle w:val="9"/>
              <w:jc w:val="left"/>
              <w:rPr>
                <w:sz w:val="28"/>
              </w:rPr>
            </w:pPr>
          </w:p>
        </w:tc>
        <w:tc>
          <w:tcPr>
            <w:tcW w:w="6095" w:type="dxa"/>
          </w:tcPr>
          <w:p w14:paraId="13A3BC85">
            <w:pPr>
              <w:pStyle w:val="9"/>
              <w:spacing w:before="5"/>
              <w:ind w:left="126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рубежной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283" w:type="dxa"/>
          </w:tcPr>
          <w:p w14:paraId="4C8BB76B">
            <w:pPr>
              <w:pStyle w:val="9"/>
              <w:spacing w:before="5"/>
              <w:ind w:left="99" w:right="39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134" w:type="dxa"/>
          </w:tcPr>
          <w:p w14:paraId="41B0B307">
            <w:pPr>
              <w:pStyle w:val="9"/>
              <w:spacing w:before="5"/>
              <w:ind w:left="49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420" w:type="dxa"/>
          </w:tcPr>
          <w:p w14:paraId="2688053B">
            <w:pPr>
              <w:pStyle w:val="9"/>
              <w:spacing w:before="5"/>
              <w:ind w:left="4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14:paraId="0CA204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572" w:type="dxa"/>
          </w:tcPr>
          <w:p w14:paraId="0598C6F0">
            <w:pPr>
              <w:pStyle w:val="9"/>
              <w:jc w:val="left"/>
              <w:rPr>
                <w:sz w:val="28"/>
              </w:rPr>
            </w:pPr>
          </w:p>
        </w:tc>
        <w:tc>
          <w:tcPr>
            <w:tcW w:w="6095" w:type="dxa"/>
          </w:tcPr>
          <w:p w14:paraId="28C1B86A">
            <w:pPr>
              <w:pStyle w:val="9"/>
              <w:spacing w:before="16"/>
              <w:ind w:right="55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283" w:type="dxa"/>
          </w:tcPr>
          <w:p w14:paraId="656716E3">
            <w:pPr>
              <w:pStyle w:val="9"/>
              <w:spacing w:before="16"/>
              <w:ind w:left="103" w:right="39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34</w:t>
            </w:r>
          </w:p>
        </w:tc>
        <w:tc>
          <w:tcPr>
            <w:tcW w:w="1134" w:type="dxa"/>
          </w:tcPr>
          <w:p w14:paraId="4E4B8086">
            <w:pPr>
              <w:pStyle w:val="9"/>
              <w:spacing w:before="16"/>
              <w:ind w:left="49" w:right="1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10</w:t>
            </w:r>
          </w:p>
        </w:tc>
        <w:tc>
          <w:tcPr>
            <w:tcW w:w="1420" w:type="dxa"/>
          </w:tcPr>
          <w:p w14:paraId="6732DA2E">
            <w:pPr>
              <w:pStyle w:val="9"/>
              <w:spacing w:before="16"/>
              <w:ind w:right="522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24</w:t>
            </w:r>
          </w:p>
        </w:tc>
      </w:tr>
    </w:tbl>
    <w:p w14:paraId="0C5E0935">
      <w:pPr>
        <w:spacing w:after="0"/>
        <w:jc w:val="right"/>
        <w:rPr>
          <w:sz w:val="28"/>
        </w:rPr>
        <w:sectPr>
          <w:pgSz w:w="11940" w:h="16860"/>
          <w:pgMar w:top="980" w:right="340" w:bottom="280" w:left="600" w:header="720" w:footer="720" w:gutter="0"/>
          <w:cols w:space="720" w:num="1"/>
        </w:sectPr>
      </w:pPr>
    </w:p>
    <w:p w14:paraId="44AAE7C1">
      <w:pPr>
        <w:spacing w:before="63" w:after="12" w:line="302" w:lineRule="auto"/>
        <w:ind w:left="3543" w:right="0" w:hanging="382"/>
        <w:jc w:val="left"/>
        <w:rPr>
          <w:b/>
          <w:sz w:val="28"/>
        </w:rPr>
      </w:pPr>
      <w:r>
        <w:rPr>
          <w:b/>
          <w:sz w:val="28"/>
        </w:rPr>
        <w:t>Модуль: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«Основы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финансовой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грамотности» ТЕМАТИЧЕСКОЕ ПЛАНИРОВАНИЕ</w:t>
      </w:r>
    </w:p>
    <w:tbl>
      <w:tblPr>
        <w:tblStyle w:val="3"/>
        <w:tblW w:w="0" w:type="auto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6246"/>
        <w:gridCol w:w="1138"/>
        <w:gridCol w:w="1274"/>
        <w:gridCol w:w="1277"/>
      </w:tblGrid>
      <w:tr w14:paraId="1B0CE9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0507" w:type="dxa"/>
            <w:gridSpan w:val="5"/>
          </w:tcPr>
          <w:p w14:paraId="464A26D3">
            <w:pPr>
              <w:pStyle w:val="9"/>
              <w:spacing w:line="315" w:lineRule="exact"/>
              <w:ind w:left="75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класс</w:t>
            </w:r>
          </w:p>
        </w:tc>
      </w:tr>
      <w:tr w14:paraId="18141A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572" w:type="dxa"/>
          </w:tcPr>
          <w:p w14:paraId="1F4FFBE4">
            <w:pPr>
              <w:pStyle w:val="9"/>
              <w:spacing w:line="317" w:lineRule="exact"/>
              <w:ind w:left="90" w:right="88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6246" w:type="dxa"/>
          </w:tcPr>
          <w:p w14:paraId="792C4699">
            <w:pPr>
              <w:pStyle w:val="9"/>
              <w:spacing w:line="317" w:lineRule="exact"/>
              <w:ind w:left="18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138" w:type="dxa"/>
          </w:tcPr>
          <w:p w14:paraId="698E59FC">
            <w:pPr>
              <w:pStyle w:val="9"/>
              <w:spacing w:before="8" w:line="247" w:lineRule="auto"/>
              <w:ind w:left="280" w:right="252" w:firstLine="7"/>
              <w:jc w:val="left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Всего часов</w:t>
            </w:r>
          </w:p>
        </w:tc>
        <w:tc>
          <w:tcPr>
            <w:tcW w:w="1274" w:type="dxa"/>
          </w:tcPr>
          <w:p w14:paraId="72ADBF76">
            <w:pPr>
              <w:pStyle w:val="9"/>
              <w:spacing w:line="310" w:lineRule="exact"/>
              <w:ind w:left="55" w:right="8"/>
              <w:rPr>
                <w:i/>
                <w:sz w:val="28"/>
              </w:rPr>
            </w:pPr>
            <w:r>
              <w:rPr>
                <w:i/>
                <w:spacing w:val="-2"/>
                <w:sz w:val="28"/>
              </w:rPr>
              <w:t>Теория</w:t>
            </w:r>
          </w:p>
        </w:tc>
        <w:tc>
          <w:tcPr>
            <w:tcW w:w="1277" w:type="dxa"/>
          </w:tcPr>
          <w:p w14:paraId="4745704E">
            <w:pPr>
              <w:pStyle w:val="9"/>
              <w:spacing w:line="242" w:lineRule="auto"/>
              <w:ind w:left="345" w:right="249" w:hanging="44"/>
              <w:jc w:val="left"/>
              <w:rPr>
                <w:i/>
                <w:sz w:val="28"/>
              </w:rPr>
            </w:pPr>
            <w:r>
              <w:rPr>
                <w:i/>
                <w:spacing w:val="-2"/>
                <w:sz w:val="28"/>
              </w:rPr>
              <w:t xml:space="preserve">Прак- </w:t>
            </w:r>
            <w:r>
              <w:rPr>
                <w:i/>
                <w:spacing w:val="-4"/>
                <w:sz w:val="28"/>
              </w:rPr>
              <w:t>тика</w:t>
            </w:r>
          </w:p>
        </w:tc>
      </w:tr>
      <w:tr w14:paraId="231873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72" w:type="dxa"/>
          </w:tcPr>
          <w:p w14:paraId="62124C5D">
            <w:pPr>
              <w:pStyle w:val="9"/>
              <w:spacing w:line="315" w:lineRule="exact"/>
              <w:ind w:left="21" w:right="109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246" w:type="dxa"/>
          </w:tcPr>
          <w:p w14:paraId="0C656302">
            <w:pPr>
              <w:pStyle w:val="9"/>
              <w:tabs>
                <w:tab w:val="left" w:pos="1465"/>
                <w:tab w:val="left" w:pos="2776"/>
                <w:tab w:val="left" w:pos="4147"/>
              </w:tabs>
              <w:spacing w:line="225" w:lineRule="auto"/>
              <w:ind w:left="126" w:right="529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Ценные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бумаги.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Векселя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облигации: российская специфика.</w:t>
            </w:r>
          </w:p>
        </w:tc>
        <w:tc>
          <w:tcPr>
            <w:tcW w:w="1138" w:type="dxa"/>
          </w:tcPr>
          <w:p w14:paraId="1CF74581">
            <w:pPr>
              <w:pStyle w:val="9"/>
              <w:spacing w:before="139"/>
              <w:ind w:left="63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274" w:type="dxa"/>
          </w:tcPr>
          <w:p w14:paraId="2A916752">
            <w:pPr>
              <w:pStyle w:val="9"/>
              <w:spacing w:before="139"/>
              <w:ind w:left="55" w:right="1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277" w:type="dxa"/>
          </w:tcPr>
          <w:p w14:paraId="2D1A1951">
            <w:pPr>
              <w:pStyle w:val="9"/>
              <w:spacing w:before="139"/>
              <w:ind w:left="78" w:right="24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14:paraId="077762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572" w:type="dxa"/>
          </w:tcPr>
          <w:p w14:paraId="2FECE173">
            <w:pPr>
              <w:pStyle w:val="9"/>
              <w:spacing w:line="308" w:lineRule="exact"/>
              <w:ind w:left="21" w:right="109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246" w:type="dxa"/>
          </w:tcPr>
          <w:p w14:paraId="430C4F0A">
            <w:pPr>
              <w:pStyle w:val="9"/>
              <w:tabs>
                <w:tab w:val="left" w:pos="1048"/>
                <w:tab w:val="left" w:pos="1976"/>
                <w:tab w:val="left" w:pos="2337"/>
                <w:tab w:val="left" w:pos="3923"/>
              </w:tabs>
              <w:spacing w:line="232" w:lineRule="auto"/>
              <w:ind w:left="126" w:right="768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Риски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акций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управление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ими. </w:t>
            </w:r>
            <w:r>
              <w:rPr>
                <w:sz w:val="28"/>
              </w:rPr>
              <w:t>Инструменты.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Биржа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брокеры.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Гибридные Фондовые индексы.</w:t>
            </w:r>
          </w:p>
        </w:tc>
        <w:tc>
          <w:tcPr>
            <w:tcW w:w="1138" w:type="dxa"/>
          </w:tcPr>
          <w:p w14:paraId="79FC7D4B">
            <w:pPr>
              <w:pStyle w:val="9"/>
              <w:spacing w:before="307"/>
              <w:ind w:left="63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274" w:type="dxa"/>
          </w:tcPr>
          <w:p w14:paraId="5AC7854C">
            <w:pPr>
              <w:pStyle w:val="9"/>
              <w:spacing w:before="307"/>
              <w:ind w:left="55" w:right="14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7" w:type="dxa"/>
          </w:tcPr>
          <w:p w14:paraId="72AE5871">
            <w:pPr>
              <w:pStyle w:val="9"/>
              <w:spacing w:before="307"/>
              <w:ind w:left="78" w:right="24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14:paraId="76FDC6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72" w:type="dxa"/>
          </w:tcPr>
          <w:p w14:paraId="086283F0">
            <w:pPr>
              <w:pStyle w:val="9"/>
              <w:spacing w:line="315" w:lineRule="exact"/>
              <w:ind w:left="21" w:right="109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246" w:type="dxa"/>
          </w:tcPr>
          <w:p w14:paraId="3732E62B">
            <w:pPr>
              <w:pStyle w:val="9"/>
              <w:spacing w:line="225" w:lineRule="auto"/>
              <w:ind w:left="126" w:right="529"/>
              <w:jc w:val="left"/>
              <w:rPr>
                <w:sz w:val="28"/>
              </w:rPr>
            </w:pPr>
            <w:r>
              <w:rPr>
                <w:sz w:val="28"/>
              </w:rPr>
              <w:t>Паевые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инвестиционные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фонды.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Риски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 управление ими.</w:t>
            </w:r>
          </w:p>
        </w:tc>
        <w:tc>
          <w:tcPr>
            <w:tcW w:w="1138" w:type="dxa"/>
          </w:tcPr>
          <w:p w14:paraId="08C96C14">
            <w:pPr>
              <w:pStyle w:val="9"/>
              <w:spacing w:before="146"/>
              <w:ind w:left="63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274" w:type="dxa"/>
          </w:tcPr>
          <w:p w14:paraId="29A45EDF">
            <w:pPr>
              <w:pStyle w:val="9"/>
              <w:spacing w:before="146"/>
              <w:ind w:left="55" w:right="1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277" w:type="dxa"/>
          </w:tcPr>
          <w:p w14:paraId="5E892336">
            <w:pPr>
              <w:pStyle w:val="9"/>
              <w:spacing w:before="146"/>
              <w:ind w:left="78" w:right="24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14:paraId="52A747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572" w:type="dxa"/>
          </w:tcPr>
          <w:p w14:paraId="249462E8">
            <w:pPr>
              <w:pStyle w:val="9"/>
              <w:spacing w:line="315" w:lineRule="exact"/>
              <w:ind w:left="21" w:right="109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246" w:type="dxa"/>
          </w:tcPr>
          <w:p w14:paraId="1422C1C4">
            <w:pPr>
              <w:pStyle w:val="9"/>
              <w:spacing w:line="310" w:lineRule="exact"/>
              <w:ind w:left="126"/>
              <w:jc w:val="left"/>
              <w:rPr>
                <w:sz w:val="28"/>
              </w:rPr>
            </w:pPr>
            <w:r>
              <w:rPr>
                <w:sz w:val="28"/>
              </w:rPr>
              <w:t>Инвестиционное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профилирование.</w:t>
            </w:r>
          </w:p>
          <w:p w14:paraId="385DE87A">
            <w:pPr>
              <w:pStyle w:val="9"/>
              <w:spacing w:line="316" w:lineRule="exact"/>
              <w:ind w:left="126"/>
              <w:jc w:val="left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инвестиционного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портфеля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его пересмотр. Типичные ошибки инвесторов.</w:t>
            </w:r>
          </w:p>
        </w:tc>
        <w:tc>
          <w:tcPr>
            <w:tcW w:w="1138" w:type="dxa"/>
          </w:tcPr>
          <w:p w14:paraId="4B2EDB4E">
            <w:pPr>
              <w:pStyle w:val="9"/>
              <w:spacing w:before="304"/>
              <w:ind w:left="63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274" w:type="dxa"/>
          </w:tcPr>
          <w:p w14:paraId="1C4DA2AA">
            <w:pPr>
              <w:pStyle w:val="9"/>
              <w:spacing w:before="304"/>
              <w:ind w:left="55" w:right="1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277" w:type="dxa"/>
          </w:tcPr>
          <w:p w14:paraId="40CABFF6">
            <w:pPr>
              <w:pStyle w:val="9"/>
              <w:spacing w:before="304"/>
              <w:ind w:left="78" w:right="24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14:paraId="2E5E8E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72" w:type="dxa"/>
          </w:tcPr>
          <w:p w14:paraId="642116B6">
            <w:pPr>
              <w:pStyle w:val="9"/>
              <w:spacing w:line="317" w:lineRule="exact"/>
              <w:ind w:left="21" w:right="109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246" w:type="dxa"/>
          </w:tcPr>
          <w:p w14:paraId="761505D2">
            <w:pPr>
              <w:pStyle w:val="9"/>
              <w:spacing w:line="230" w:lineRule="auto"/>
              <w:ind w:left="126"/>
              <w:jc w:val="left"/>
              <w:rPr>
                <w:sz w:val="28"/>
              </w:rPr>
            </w:pPr>
            <w:r>
              <w:rPr>
                <w:sz w:val="28"/>
              </w:rPr>
              <w:t>Участники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страхового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рынка.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Страхование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для физических лиц.</w:t>
            </w:r>
          </w:p>
        </w:tc>
        <w:tc>
          <w:tcPr>
            <w:tcW w:w="1138" w:type="dxa"/>
          </w:tcPr>
          <w:p w14:paraId="15C36011">
            <w:pPr>
              <w:pStyle w:val="9"/>
              <w:spacing w:before="146"/>
              <w:ind w:left="63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274" w:type="dxa"/>
          </w:tcPr>
          <w:p w14:paraId="5952C98F">
            <w:pPr>
              <w:pStyle w:val="9"/>
              <w:spacing w:before="146"/>
              <w:ind w:left="55" w:right="1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277" w:type="dxa"/>
          </w:tcPr>
          <w:p w14:paraId="64A054AC">
            <w:pPr>
              <w:pStyle w:val="9"/>
              <w:spacing w:before="146"/>
              <w:ind w:left="78" w:right="24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14:paraId="4CBF70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72" w:type="dxa"/>
          </w:tcPr>
          <w:p w14:paraId="41CEAA15">
            <w:pPr>
              <w:pStyle w:val="9"/>
              <w:spacing w:line="315" w:lineRule="exact"/>
              <w:ind w:left="21" w:right="109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246" w:type="dxa"/>
          </w:tcPr>
          <w:p w14:paraId="29CAB2F6">
            <w:pPr>
              <w:pStyle w:val="9"/>
              <w:tabs>
                <w:tab w:val="left" w:pos="2884"/>
              </w:tabs>
              <w:spacing w:line="235" w:lineRule="auto"/>
              <w:ind w:left="126" w:right="88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Государственное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негосударственное </w:t>
            </w:r>
            <w:r>
              <w:rPr>
                <w:sz w:val="28"/>
              </w:rPr>
              <w:t>пенсионное страхование.</w:t>
            </w:r>
          </w:p>
        </w:tc>
        <w:tc>
          <w:tcPr>
            <w:tcW w:w="1138" w:type="dxa"/>
          </w:tcPr>
          <w:p w14:paraId="69819B8C">
            <w:pPr>
              <w:pStyle w:val="9"/>
              <w:spacing w:before="60"/>
              <w:ind w:left="63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274" w:type="dxa"/>
          </w:tcPr>
          <w:p w14:paraId="5441780D">
            <w:pPr>
              <w:pStyle w:val="9"/>
              <w:spacing w:before="60"/>
              <w:ind w:left="55" w:right="14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7" w:type="dxa"/>
          </w:tcPr>
          <w:p w14:paraId="0FA01707">
            <w:pPr>
              <w:pStyle w:val="9"/>
              <w:spacing w:before="60"/>
              <w:ind w:left="78" w:right="24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14:paraId="7692CB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572" w:type="dxa"/>
          </w:tcPr>
          <w:p w14:paraId="6F33136D">
            <w:pPr>
              <w:pStyle w:val="9"/>
              <w:spacing w:line="258" w:lineRule="exact"/>
              <w:ind w:left="109" w:right="88"/>
              <w:rPr>
                <w:sz w:val="23"/>
              </w:rPr>
            </w:pPr>
            <w:r>
              <w:rPr>
                <w:spacing w:val="-5"/>
                <w:sz w:val="23"/>
              </w:rPr>
              <w:t>7.</w:t>
            </w:r>
          </w:p>
        </w:tc>
        <w:tc>
          <w:tcPr>
            <w:tcW w:w="6246" w:type="dxa"/>
          </w:tcPr>
          <w:p w14:paraId="0A9D456C">
            <w:pPr>
              <w:pStyle w:val="9"/>
              <w:spacing w:line="300" w:lineRule="exact"/>
              <w:ind w:left="126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рубежной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аттестации.</w:t>
            </w:r>
          </w:p>
        </w:tc>
        <w:tc>
          <w:tcPr>
            <w:tcW w:w="1138" w:type="dxa"/>
          </w:tcPr>
          <w:p w14:paraId="0F88246D">
            <w:pPr>
              <w:pStyle w:val="9"/>
              <w:spacing w:line="300" w:lineRule="exact"/>
              <w:ind w:left="63" w:right="1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74" w:type="dxa"/>
          </w:tcPr>
          <w:p w14:paraId="584063B0">
            <w:pPr>
              <w:pStyle w:val="9"/>
              <w:spacing w:line="258" w:lineRule="exact"/>
              <w:ind w:left="55" w:right="32"/>
              <w:rPr>
                <w:sz w:val="23"/>
              </w:rPr>
            </w:pPr>
            <w:r>
              <w:rPr>
                <w:spacing w:val="-10"/>
                <w:sz w:val="23"/>
              </w:rPr>
              <w:t>-</w:t>
            </w:r>
          </w:p>
        </w:tc>
        <w:tc>
          <w:tcPr>
            <w:tcW w:w="1277" w:type="dxa"/>
          </w:tcPr>
          <w:p w14:paraId="4E3FDC01">
            <w:pPr>
              <w:pStyle w:val="9"/>
              <w:spacing w:line="300" w:lineRule="exact"/>
              <w:ind w:left="78" w:right="24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14:paraId="3D7A5E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6818" w:type="dxa"/>
            <w:gridSpan w:val="2"/>
          </w:tcPr>
          <w:p w14:paraId="40BA3CBF">
            <w:pPr>
              <w:pStyle w:val="9"/>
              <w:spacing w:line="301" w:lineRule="exact"/>
              <w:ind w:right="62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</w:t>
            </w:r>
          </w:p>
        </w:tc>
        <w:tc>
          <w:tcPr>
            <w:tcW w:w="1138" w:type="dxa"/>
          </w:tcPr>
          <w:p w14:paraId="2A16DFC5">
            <w:pPr>
              <w:pStyle w:val="9"/>
              <w:spacing w:line="301" w:lineRule="exact"/>
              <w:ind w:left="63" w:right="3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34</w:t>
            </w:r>
          </w:p>
        </w:tc>
        <w:tc>
          <w:tcPr>
            <w:tcW w:w="1274" w:type="dxa"/>
          </w:tcPr>
          <w:p w14:paraId="540008A6">
            <w:pPr>
              <w:pStyle w:val="9"/>
              <w:spacing w:line="301" w:lineRule="exact"/>
              <w:ind w:left="55" w:right="14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8</w:t>
            </w:r>
          </w:p>
        </w:tc>
        <w:tc>
          <w:tcPr>
            <w:tcW w:w="1277" w:type="dxa"/>
          </w:tcPr>
          <w:p w14:paraId="145A72B6">
            <w:pPr>
              <w:pStyle w:val="9"/>
              <w:spacing w:line="301" w:lineRule="exact"/>
              <w:ind w:left="77" w:right="24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26</w:t>
            </w:r>
          </w:p>
        </w:tc>
      </w:tr>
    </w:tbl>
    <w:p w14:paraId="51495753">
      <w:pPr>
        <w:spacing w:after="0" w:line="301" w:lineRule="exact"/>
        <w:rPr>
          <w:sz w:val="28"/>
        </w:rPr>
        <w:sectPr>
          <w:pgSz w:w="11940" w:h="16860"/>
          <w:pgMar w:top="1780" w:right="340" w:bottom="280" w:left="600" w:header="720" w:footer="720" w:gutter="0"/>
          <w:cols w:space="720" w:num="1"/>
        </w:sectPr>
      </w:pPr>
    </w:p>
    <w:p w14:paraId="05A298C7">
      <w:pPr>
        <w:pStyle w:val="4"/>
        <w:spacing w:before="4"/>
        <w:rPr>
          <w:b/>
          <w:sz w:val="17"/>
        </w:rPr>
      </w:pPr>
    </w:p>
    <w:p w14:paraId="6F6BE0D9">
      <w:pPr>
        <w:spacing w:after="0"/>
        <w:rPr>
          <w:sz w:val="17"/>
        </w:rPr>
        <w:sectPr>
          <w:pgSz w:w="11940" w:h="16860"/>
          <w:pgMar w:top="1940" w:right="340" w:bottom="280" w:left="600" w:header="720" w:footer="720" w:gutter="0"/>
          <w:cols w:space="720" w:num="1"/>
        </w:sectPr>
      </w:pPr>
    </w:p>
    <w:p w14:paraId="51717922">
      <w:pPr>
        <w:pStyle w:val="4"/>
        <w:spacing w:before="4"/>
        <w:rPr>
          <w:b/>
          <w:sz w:val="17"/>
        </w:rPr>
      </w:pPr>
    </w:p>
    <w:sectPr>
      <w:pgSz w:w="11920" w:h="16860"/>
      <w:pgMar w:top="194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D62ECE"/>
    <w:multiLevelType w:val="multilevel"/>
    <w:tmpl w:val="03D62ECE"/>
    <w:lvl w:ilvl="0" w:tentative="0">
      <w:start w:val="0"/>
      <w:numFmt w:val="bullet"/>
      <w:lvlText w:val=""/>
      <w:lvlJc w:val="left"/>
      <w:pPr>
        <w:ind w:left="530" w:hanging="716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585" w:hanging="71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30" w:hanging="71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75" w:hanging="71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720" w:hanging="71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765" w:hanging="71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10" w:hanging="71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855" w:hanging="71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900" w:hanging="716"/>
      </w:pPr>
      <w:rPr>
        <w:rFonts w:hint="default"/>
        <w:lang w:val="ru-RU" w:eastAsia="en-US" w:bidi="ar-SA"/>
      </w:rPr>
    </w:lvl>
  </w:abstractNum>
  <w:abstractNum w:abstractNumId="1">
    <w:nsid w:val="25B654F3"/>
    <w:multiLevelType w:val="multilevel"/>
    <w:tmpl w:val="25B654F3"/>
    <w:lvl w:ilvl="0" w:tentative="0">
      <w:start w:val="1"/>
      <w:numFmt w:val="decimal"/>
      <w:lvlText w:val="%1"/>
      <w:lvlJc w:val="left"/>
      <w:pPr>
        <w:ind w:left="742" w:hanging="212"/>
        <w:jc w:val="right"/>
      </w:pPr>
      <w:rPr>
        <w:rFonts w:hint="default"/>
        <w:spacing w:val="0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65" w:hanging="212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0" w:hanging="212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15" w:hanging="212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840" w:hanging="212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865" w:hanging="212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90" w:hanging="212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940" w:hanging="21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2B765A9C"/>
    <w:rsid w:val="4A604E0C"/>
    <w:rsid w:val="58E819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5">
    <w:name w:val="Title"/>
    <w:basedOn w:val="1"/>
    <w:qFormat/>
    <w:uiPriority w:val="1"/>
    <w:pPr>
      <w:ind w:left="2854" w:right="1664" w:hanging="2108"/>
    </w:pPr>
    <w:rPr>
      <w:rFonts w:ascii="Times New Roman" w:hAnsi="Times New Roman" w:eastAsia="Times New Roman" w:cs="Times New Roman"/>
      <w:b/>
      <w:bCs/>
      <w:sz w:val="36"/>
      <w:szCs w:val="36"/>
      <w:lang w:val="ru-RU" w:eastAsia="en-US" w:bidi="ar-SA"/>
    </w:rPr>
  </w:style>
  <w:style w:type="table" w:styleId="6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530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9">
    <w:name w:val="Table Paragraph"/>
    <w:basedOn w:val="1"/>
    <w:qFormat/>
    <w:uiPriority w:val="1"/>
    <w:pPr>
      <w:jc w:val="center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TotalTime>0</TotalTime>
  <ScaleCrop>false</ScaleCrop>
  <LinksUpToDate>false</LinksUpToDate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2024-08-12T08:34:00Z</dcterms:created>
  <dc:creator>112</dc:creator>
  <cp:lastModifiedBy>1</cp:lastModifiedBy>
  <dcterms:modified xsi:type="dcterms:W3CDTF">2024-08-12T09:20:05Z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2024-08-12T00:00:00Z</vt:filetime>
  </property>
  <property fmtid="{D5CDD505-2E9C-101B-9397-08002B2CF9AE}" pid="5" name="Producer">
    <vt:lpwstr>Microsoft® Word 2016</vt:lpwstr>
  </property>
  <property fmtid="{D5CDD505-2E9C-101B-9397-08002B2CF9AE}" pid="6" name="KSOProductBuildVer">
    <vt:lpwstr>1049-12.2.0.17119</vt:lpwstr>
  </property>
  <property fmtid="{D5CDD505-2E9C-101B-9397-08002B2CF9AE}" pid="7" name="ICV">
    <vt:lpwstr>9C1F1437EAF944E2833A1D5F1E06D500_13</vt:lpwstr>
  </property>
</Properties>
</file>